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DF04E" w14:textId="77777777" w:rsidR="005F6C2C" w:rsidRPr="0019058E" w:rsidRDefault="005F6C2C" w:rsidP="005F6C2C">
      <w:pPr>
        <w:jc w:val="center"/>
        <w:rPr>
          <w:b/>
          <w:bCs/>
          <w:color w:val="156082" w:themeColor="accent1"/>
          <w:sz w:val="48"/>
          <w:szCs w:val="48"/>
          <w:lang w:val="de-DE"/>
        </w:rPr>
      </w:pPr>
      <w:r w:rsidRPr="0019058E">
        <w:rPr>
          <w:b/>
          <w:bCs/>
          <w:color w:val="156082" w:themeColor="accent1"/>
          <w:sz w:val="48"/>
          <w:szCs w:val="48"/>
          <w:lang w:val="de-DE"/>
        </w:rPr>
        <w:t>Anleitung zum Ausfüllen der Tabelle zur Preisrevision</w:t>
      </w:r>
    </w:p>
    <w:p w14:paraId="05CE7C00" w14:textId="77777777" w:rsidR="0098399E" w:rsidRPr="0019058E" w:rsidRDefault="0098399E" w:rsidP="008909F1">
      <w:pPr>
        <w:jc w:val="center"/>
        <w:rPr>
          <w:b/>
          <w:bCs/>
          <w:color w:val="156082" w:themeColor="accent1"/>
          <w:sz w:val="48"/>
          <w:szCs w:val="48"/>
          <w:lang w:val="de-DE"/>
        </w:rPr>
      </w:pPr>
    </w:p>
    <w:p w14:paraId="738848E3" w14:textId="77777777" w:rsidR="005F6C2C" w:rsidRPr="0019058E" w:rsidRDefault="005F6C2C" w:rsidP="00DA5587">
      <w:pPr>
        <w:autoSpaceDE w:val="0"/>
        <w:autoSpaceDN w:val="0"/>
        <w:adjustRightInd w:val="0"/>
        <w:spacing w:after="0" w:line="240" w:lineRule="auto"/>
        <w:jc w:val="both"/>
        <w:rPr>
          <w:color w:val="156082" w:themeColor="accent1"/>
          <w:sz w:val="32"/>
          <w:szCs w:val="32"/>
          <w:lang w:val="de-DE"/>
        </w:rPr>
      </w:pPr>
      <w:r w:rsidRPr="0019058E">
        <w:rPr>
          <w:color w:val="156082" w:themeColor="accent1"/>
          <w:sz w:val="32"/>
          <w:szCs w:val="32"/>
          <w:lang w:val="de-DE"/>
        </w:rPr>
        <w:t xml:space="preserve">1) Den bzw. die für den Vertragsgegenstand einschlägigen CPV-Code(s) angeben. Der CPV-Code ist in der Tabelle D „VERZEICHNIS DER CPV-CODES UND ZUGEHÖRIGEN TABELLEN“ (Tabelle D, Punkt 10 des Anhangs II.2-bis des </w:t>
      </w:r>
      <w:proofErr w:type="spellStart"/>
      <w:r w:rsidRPr="0019058E">
        <w:rPr>
          <w:color w:val="156082" w:themeColor="accent1"/>
          <w:sz w:val="32"/>
          <w:szCs w:val="32"/>
          <w:lang w:val="de-DE"/>
        </w:rPr>
        <w:t>GvD</w:t>
      </w:r>
      <w:proofErr w:type="spellEnd"/>
      <w:r w:rsidRPr="0019058E">
        <w:rPr>
          <w:color w:val="156082" w:themeColor="accent1"/>
          <w:sz w:val="32"/>
          <w:szCs w:val="32"/>
          <w:lang w:val="de-DE"/>
        </w:rPr>
        <w:t xml:space="preserve"> Nr. 36/2023) zu finden.</w:t>
      </w:r>
    </w:p>
    <w:p w14:paraId="4E611BE2" w14:textId="77777777" w:rsidR="005F6C2C" w:rsidRPr="0019058E" w:rsidRDefault="005F6C2C" w:rsidP="00DA5587">
      <w:pPr>
        <w:autoSpaceDE w:val="0"/>
        <w:autoSpaceDN w:val="0"/>
        <w:adjustRightInd w:val="0"/>
        <w:spacing w:after="0" w:line="240" w:lineRule="auto"/>
        <w:jc w:val="both"/>
        <w:rPr>
          <w:color w:val="156082" w:themeColor="accent1"/>
          <w:sz w:val="32"/>
          <w:szCs w:val="32"/>
          <w:lang w:val="de-DE"/>
        </w:rPr>
      </w:pPr>
      <w:r w:rsidRPr="0019058E">
        <w:rPr>
          <w:color w:val="156082" w:themeColor="accent1"/>
          <w:sz w:val="32"/>
          <w:szCs w:val="32"/>
          <w:lang w:val="de-DE"/>
        </w:rPr>
        <w:t xml:space="preserve"> (Nur bei zwei oder mehr CPV-Codes sind zusätzlich die CPV-Blätter 2 und 3 auszufüllen; dabei sind dieselben Hinweise wie für den ersten CPV-Code zu beachten.)</w:t>
      </w:r>
    </w:p>
    <w:p w14:paraId="7E778AD5" w14:textId="77777777" w:rsidR="005F6C2C" w:rsidRPr="0019058E" w:rsidRDefault="005F6C2C" w:rsidP="00DA5587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  <w:lang w:val="de-DE"/>
        </w:rPr>
      </w:pPr>
    </w:p>
    <w:p w14:paraId="4B16167F" w14:textId="77777777" w:rsidR="005F6C2C" w:rsidRPr="0019058E" w:rsidRDefault="005F6C2C" w:rsidP="00DA5587">
      <w:pPr>
        <w:autoSpaceDE w:val="0"/>
        <w:autoSpaceDN w:val="0"/>
        <w:adjustRightInd w:val="0"/>
        <w:spacing w:after="0" w:line="240" w:lineRule="auto"/>
        <w:jc w:val="both"/>
        <w:rPr>
          <w:color w:val="156082" w:themeColor="accent1"/>
          <w:sz w:val="32"/>
          <w:szCs w:val="32"/>
          <w:lang w:val="de-DE"/>
        </w:rPr>
      </w:pPr>
      <w:r w:rsidRPr="0019058E">
        <w:rPr>
          <w:color w:val="156082" w:themeColor="accent1"/>
          <w:sz w:val="32"/>
          <w:szCs w:val="32"/>
          <w:lang w:val="de-DE"/>
        </w:rPr>
        <w:t xml:space="preserve">2) Anschließend die zugehörige Referenztabelle (TABELLE D1, TABELLE D2 oder TABELLE D3) ermitteln, die dem CPV-Code zugeordnet ist. Die Referenztabelle ist in der Tabelle D „VERZEICHNIS DER CPV-CODES UND ZUGEHÖRIGEN TABELLEN“ (Punkt 10 des Anhangs II.2-bis des </w:t>
      </w:r>
      <w:proofErr w:type="spellStart"/>
      <w:r w:rsidRPr="0019058E">
        <w:rPr>
          <w:color w:val="156082" w:themeColor="accent1"/>
          <w:sz w:val="32"/>
          <w:szCs w:val="32"/>
          <w:lang w:val="de-DE"/>
        </w:rPr>
        <w:t>GvD</w:t>
      </w:r>
      <w:proofErr w:type="spellEnd"/>
      <w:r w:rsidRPr="0019058E">
        <w:rPr>
          <w:color w:val="156082" w:themeColor="accent1"/>
          <w:sz w:val="32"/>
          <w:szCs w:val="32"/>
          <w:lang w:val="de-DE"/>
        </w:rPr>
        <w:t xml:space="preserve"> Nr. 36/2023) angegeben.</w:t>
      </w:r>
    </w:p>
    <w:p w14:paraId="2969EF90" w14:textId="77777777" w:rsidR="005F6C2C" w:rsidRPr="0019058E" w:rsidRDefault="005F6C2C" w:rsidP="00DA5587">
      <w:pPr>
        <w:autoSpaceDE w:val="0"/>
        <w:autoSpaceDN w:val="0"/>
        <w:adjustRightInd w:val="0"/>
        <w:spacing w:after="0" w:line="240" w:lineRule="auto"/>
        <w:jc w:val="both"/>
        <w:rPr>
          <w:color w:val="156082" w:themeColor="accent1"/>
          <w:sz w:val="32"/>
          <w:szCs w:val="32"/>
          <w:lang w:val="de-DE"/>
        </w:rPr>
      </w:pPr>
    </w:p>
    <w:p w14:paraId="60183097" w14:textId="77777777" w:rsidR="005F6C2C" w:rsidRPr="0019058E" w:rsidRDefault="005F6C2C" w:rsidP="00DA5587">
      <w:pPr>
        <w:autoSpaceDE w:val="0"/>
        <w:autoSpaceDN w:val="0"/>
        <w:adjustRightInd w:val="0"/>
        <w:spacing w:after="0" w:line="240" w:lineRule="auto"/>
        <w:jc w:val="both"/>
        <w:rPr>
          <w:color w:val="156082" w:themeColor="accent1"/>
          <w:sz w:val="32"/>
          <w:szCs w:val="32"/>
          <w:lang w:val="de-DE"/>
        </w:rPr>
      </w:pPr>
      <w:r w:rsidRPr="0019058E">
        <w:rPr>
          <w:color w:val="156082" w:themeColor="accent1"/>
          <w:sz w:val="32"/>
          <w:szCs w:val="32"/>
          <w:lang w:val="de-DE"/>
        </w:rPr>
        <w:t xml:space="preserve">3) Den bzw. die dem CPV-Code zugeordneten ISTAT-Indizes in der entsprechenden Referenztabelle (TABELLE D1, TABELLE D2 oder TABELLE D3 gemäß den Punkten 11, 12 bzw. 13 des Anhangs II.2-bis des </w:t>
      </w:r>
      <w:proofErr w:type="spellStart"/>
      <w:r w:rsidRPr="0019058E">
        <w:rPr>
          <w:color w:val="156082" w:themeColor="accent1"/>
          <w:sz w:val="32"/>
          <w:szCs w:val="32"/>
          <w:lang w:val="de-DE"/>
        </w:rPr>
        <w:t>GvD</w:t>
      </w:r>
      <w:proofErr w:type="spellEnd"/>
      <w:r w:rsidRPr="0019058E">
        <w:rPr>
          <w:color w:val="156082" w:themeColor="accent1"/>
          <w:sz w:val="32"/>
          <w:szCs w:val="32"/>
          <w:lang w:val="de-DE"/>
        </w:rPr>
        <w:t xml:space="preserve"> Nr. 36/2023) ermitteln.</w:t>
      </w:r>
    </w:p>
    <w:p w14:paraId="1B0D036C" w14:textId="77777777" w:rsidR="005F6C2C" w:rsidRPr="0019058E" w:rsidRDefault="005F6C2C" w:rsidP="00DA5587">
      <w:pPr>
        <w:autoSpaceDE w:val="0"/>
        <w:autoSpaceDN w:val="0"/>
        <w:adjustRightInd w:val="0"/>
        <w:spacing w:after="0" w:line="240" w:lineRule="auto"/>
        <w:jc w:val="both"/>
        <w:rPr>
          <w:color w:val="156082" w:themeColor="accent1"/>
          <w:sz w:val="32"/>
          <w:szCs w:val="32"/>
          <w:lang w:val="de-DE"/>
        </w:rPr>
      </w:pPr>
    </w:p>
    <w:p w14:paraId="5D4915A8" w14:textId="77777777" w:rsidR="005F6C2C" w:rsidRPr="0019058E" w:rsidRDefault="005F6C2C" w:rsidP="00DA5587">
      <w:pPr>
        <w:autoSpaceDE w:val="0"/>
        <w:autoSpaceDN w:val="0"/>
        <w:adjustRightInd w:val="0"/>
        <w:spacing w:after="0" w:line="240" w:lineRule="auto"/>
        <w:jc w:val="both"/>
        <w:rPr>
          <w:color w:val="156082" w:themeColor="accent1"/>
          <w:sz w:val="32"/>
          <w:szCs w:val="32"/>
          <w:lang w:val="de-DE"/>
        </w:rPr>
      </w:pPr>
      <w:r w:rsidRPr="0019058E">
        <w:rPr>
          <w:color w:val="156082" w:themeColor="accent1"/>
          <w:sz w:val="32"/>
          <w:szCs w:val="32"/>
          <w:lang w:val="de-DE"/>
        </w:rPr>
        <w:t>4) Für die Ermittlung des bzw. der dem CPV-Code zugeordneten ISTAT-Indizes gelten folgende Kriterien:</w:t>
      </w:r>
    </w:p>
    <w:p w14:paraId="57D0BC8D" w14:textId="77777777" w:rsidR="005F6C2C" w:rsidRPr="0019058E" w:rsidRDefault="005F6C2C" w:rsidP="005F6C2C">
      <w:pPr>
        <w:autoSpaceDE w:val="0"/>
        <w:autoSpaceDN w:val="0"/>
        <w:adjustRightInd w:val="0"/>
        <w:spacing w:after="0" w:line="240" w:lineRule="auto"/>
        <w:rPr>
          <w:color w:val="156082" w:themeColor="accent1"/>
          <w:sz w:val="32"/>
          <w:szCs w:val="32"/>
          <w:lang w:val="de-DE"/>
        </w:rPr>
      </w:pPr>
    </w:p>
    <w:p w14:paraId="7DDE43FC" w14:textId="566EB3A0" w:rsidR="005F6C2C" w:rsidRPr="0019058E" w:rsidRDefault="005F6C2C" w:rsidP="001D3E0D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156082" w:themeColor="accent1"/>
          <w:sz w:val="32"/>
          <w:szCs w:val="32"/>
          <w:lang w:val="de-DE"/>
        </w:rPr>
      </w:pPr>
      <w:r w:rsidRPr="0019058E">
        <w:rPr>
          <w:b/>
          <w:bCs/>
          <w:color w:val="156082" w:themeColor="accent1"/>
          <w:sz w:val="32"/>
          <w:szCs w:val="32"/>
          <w:lang w:val="de-DE"/>
        </w:rPr>
        <w:t>TABELLE D1: CPV(/ATECO) mit eindeutiger Zuordnung zu einem einzigen ISTAT-Index (PC – Verbraucherpreisindizes; PPI – Erzeugerpreisindizes der Industrie; PPS – Erzeugerpreisindizes für Dienstleistungen).</w:t>
      </w:r>
    </w:p>
    <w:p w14:paraId="52E327C9" w14:textId="77777777" w:rsidR="005F6C2C" w:rsidRPr="0019058E" w:rsidRDefault="005F6C2C" w:rsidP="001D3E0D">
      <w:pPr>
        <w:pStyle w:val="Paragrafoelenco"/>
        <w:autoSpaceDE w:val="0"/>
        <w:autoSpaceDN w:val="0"/>
        <w:adjustRightInd w:val="0"/>
        <w:spacing w:after="0" w:line="240" w:lineRule="auto"/>
        <w:ind w:left="1080"/>
        <w:jc w:val="both"/>
        <w:rPr>
          <w:b/>
          <w:bCs/>
          <w:color w:val="156082" w:themeColor="accent1"/>
          <w:sz w:val="32"/>
          <w:szCs w:val="32"/>
          <w:lang w:val="de-DE"/>
        </w:rPr>
      </w:pPr>
    </w:p>
    <w:p w14:paraId="6F7A32FE" w14:textId="3E492538" w:rsidR="005F6C2C" w:rsidRPr="0019058E" w:rsidRDefault="005F6C2C" w:rsidP="001D3E0D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156082" w:themeColor="accent1"/>
          <w:sz w:val="32"/>
          <w:szCs w:val="32"/>
          <w:lang w:val="de-DE"/>
        </w:rPr>
      </w:pPr>
      <w:r w:rsidRPr="0019058E">
        <w:rPr>
          <w:b/>
          <w:bCs/>
          <w:color w:val="156082" w:themeColor="accent1"/>
          <w:sz w:val="32"/>
          <w:szCs w:val="32"/>
          <w:lang w:val="de-DE"/>
        </w:rPr>
        <w:t>TABELLE D2: CPV(/ATECO) mit Zuordnung zu einem oder mehreren ISTAT-Indizes (PC – Verbraucherpreisindizes; PPI – Erzeugerpreisindizes der Industrie; PPS – Erzeugerpreisindizes für Dienstleistungen; IR – Verdienstindizes). Die Vergabestelle kann entweder einen einzelnen Index auswählen oder einen gewichteten Durchschnitt mehrerer Indizes bilden.</w:t>
      </w:r>
    </w:p>
    <w:p w14:paraId="3E032678" w14:textId="77777777" w:rsidR="005F6C2C" w:rsidRPr="0019058E" w:rsidRDefault="005F6C2C" w:rsidP="001D3E0D">
      <w:pPr>
        <w:pStyle w:val="Paragrafoelenco"/>
        <w:autoSpaceDE w:val="0"/>
        <w:autoSpaceDN w:val="0"/>
        <w:adjustRightInd w:val="0"/>
        <w:spacing w:after="0" w:line="240" w:lineRule="auto"/>
        <w:ind w:left="1080"/>
        <w:jc w:val="both"/>
        <w:rPr>
          <w:b/>
          <w:bCs/>
          <w:color w:val="156082" w:themeColor="accent1"/>
          <w:sz w:val="32"/>
          <w:szCs w:val="32"/>
          <w:lang w:val="de-DE"/>
        </w:rPr>
      </w:pPr>
    </w:p>
    <w:p w14:paraId="7FAF7EB6" w14:textId="783A093A" w:rsidR="008B7C67" w:rsidRPr="0019058E" w:rsidRDefault="005F6C2C" w:rsidP="001D3E0D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156082" w:themeColor="accent1"/>
          <w:sz w:val="32"/>
          <w:szCs w:val="32"/>
          <w:lang w:val="it-IT"/>
        </w:rPr>
      </w:pPr>
      <w:r w:rsidRPr="0019058E">
        <w:rPr>
          <w:b/>
          <w:bCs/>
          <w:color w:val="156082" w:themeColor="accent1"/>
          <w:sz w:val="32"/>
          <w:szCs w:val="32"/>
          <w:lang w:val="de-DE"/>
        </w:rPr>
        <w:t xml:space="preserve">TABELLE D3: CPV(/ATECO) mit Zuordnung zu mehreren ISTAT-Indizes (PC – Verbraucherpreisindizes; PPI – Erzeugerpreisindizes der Industrie; PPS – Erzeugerpreisindizes für Dienstleistungen; IR – Verdienstindizes). </w:t>
      </w:r>
      <w:r w:rsidRPr="0019058E">
        <w:rPr>
          <w:b/>
          <w:bCs/>
          <w:color w:val="156082" w:themeColor="accent1"/>
          <w:sz w:val="32"/>
          <w:szCs w:val="32"/>
          <w:lang w:val="it-IT"/>
        </w:rPr>
        <w:t xml:space="preserve">Die Vergabestelle </w:t>
      </w:r>
      <w:proofErr w:type="spellStart"/>
      <w:r w:rsidRPr="0019058E">
        <w:rPr>
          <w:b/>
          <w:bCs/>
          <w:color w:val="156082" w:themeColor="accent1"/>
          <w:sz w:val="32"/>
          <w:szCs w:val="32"/>
          <w:lang w:val="it-IT"/>
        </w:rPr>
        <w:t>muss</w:t>
      </w:r>
      <w:proofErr w:type="spellEnd"/>
      <w:r w:rsidRPr="0019058E">
        <w:rPr>
          <w:b/>
          <w:bCs/>
          <w:color w:val="156082" w:themeColor="accent1"/>
          <w:sz w:val="32"/>
          <w:szCs w:val="32"/>
          <w:lang w:val="it-IT"/>
        </w:rPr>
        <w:t xml:space="preserve"> die </w:t>
      </w:r>
      <w:proofErr w:type="spellStart"/>
      <w:r w:rsidRPr="0019058E">
        <w:rPr>
          <w:b/>
          <w:bCs/>
          <w:color w:val="156082" w:themeColor="accent1"/>
          <w:sz w:val="32"/>
          <w:szCs w:val="32"/>
          <w:lang w:val="it-IT"/>
        </w:rPr>
        <w:t>Gewichtung</w:t>
      </w:r>
      <w:proofErr w:type="spellEnd"/>
      <w:r w:rsidRPr="0019058E">
        <w:rPr>
          <w:b/>
          <w:bCs/>
          <w:color w:val="156082" w:themeColor="accent1"/>
          <w:sz w:val="32"/>
          <w:szCs w:val="32"/>
          <w:lang w:val="it-IT"/>
        </w:rPr>
        <w:t xml:space="preserve"> </w:t>
      </w:r>
      <w:proofErr w:type="spellStart"/>
      <w:r w:rsidRPr="0019058E">
        <w:rPr>
          <w:b/>
          <w:bCs/>
          <w:color w:val="156082" w:themeColor="accent1"/>
          <w:sz w:val="32"/>
          <w:szCs w:val="32"/>
          <w:lang w:val="it-IT"/>
        </w:rPr>
        <w:t>der</w:t>
      </w:r>
      <w:proofErr w:type="spellEnd"/>
      <w:r w:rsidRPr="0019058E">
        <w:rPr>
          <w:b/>
          <w:bCs/>
          <w:color w:val="156082" w:themeColor="accent1"/>
          <w:sz w:val="32"/>
          <w:szCs w:val="32"/>
          <w:lang w:val="it-IT"/>
        </w:rPr>
        <w:t xml:space="preserve"> ISTAT-</w:t>
      </w:r>
      <w:proofErr w:type="spellStart"/>
      <w:r w:rsidRPr="0019058E">
        <w:rPr>
          <w:b/>
          <w:bCs/>
          <w:color w:val="156082" w:themeColor="accent1"/>
          <w:sz w:val="32"/>
          <w:szCs w:val="32"/>
          <w:lang w:val="it-IT"/>
        </w:rPr>
        <w:t>Indizes</w:t>
      </w:r>
      <w:proofErr w:type="spellEnd"/>
      <w:r w:rsidRPr="0019058E">
        <w:rPr>
          <w:b/>
          <w:bCs/>
          <w:color w:val="156082" w:themeColor="accent1"/>
          <w:sz w:val="32"/>
          <w:szCs w:val="32"/>
          <w:lang w:val="it-IT"/>
        </w:rPr>
        <w:t xml:space="preserve"> </w:t>
      </w:r>
      <w:proofErr w:type="spellStart"/>
      <w:r w:rsidRPr="0019058E">
        <w:rPr>
          <w:b/>
          <w:bCs/>
          <w:color w:val="156082" w:themeColor="accent1"/>
          <w:sz w:val="32"/>
          <w:szCs w:val="32"/>
          <w:lang w:val="it-IT"/>
        </w:rPr>
        <w:t>festlegen</w:t>
      </w:r>
      <w:proofErr w:type="spellEnd"/>
      <w:r w:rsidRPr="0019058E">
        <w:rPr>
          <w:b/>
          <w:bCs/>
          <w:color w:val="156082" w:themeColor="accent1"/>
          <w:sz w:val="32"/>
          <w:szCs w:val="32"/>
          <w:lang w:val="it-IT"/>
        </w:rPr>
        <w:t>.</w:t>
      </w:r>
    </w:p>
    <w:p w14:paraId="766E25A8" w14:textId="77777777" w:rsidR="001D3E0D" w:rsidRPr="0019058E" w:rsidRDefault="001D3E0D" w:rsidP="001D3E0D">
      <w:pPr>
        <w:autoSpaceDE w:val="0"/>
        <w:autoSpaceDN w:val="0"/>
        <w:adjustRightInd w:val="0"/>
        <w:spacing w:after="0" w:line="240" w:lineRule="auto"/>
        <w:rPr>
          <w:b/>
          <w:bCs/>
          <w:color w:val="156082" w:themeColor="accent1"/>
          <w:sz w:val="32"/>
          <w:szCs w:val="32"/>
          <w:lang w:val="it-IT"/>
        </w:rPr>
      </w:pPr>
    </w:p>
    <w:p w14:paraId="260FE0B5" w14:textId="76E74A43" w:rsidR="00DA5587" w:rsidRPr="0019058E" w:rsidRDefault="001D3E0D" w:rsidP="00DA558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color w:val="156082" w:themeColor="accent1"/>
          <w:sz w:val="32"/>
          <w:szCs w:val="32"/>
          <w:lang w:val="de-DE"/>
        </w:rPr>
      </w:pPr>
      <w:r w:rsidRPr="0019058E">
        <w:rPr>
          <w:color w:val="156082" w:themeColor="accent1"/>
          <w:sz w:val="32"/>
          <w:szCs w:val="32"/>
          <w:lang w:val="de-DE"/>
        </w:rPr>
        <w:t>Bei der Verwendung von ISTAT-Verbraucherpreisindizes (PC) ist der neuen ECOICOP 2</w:t>
      </w:r>
      <w:r w:rsidR="00DA5587" w:rsidRPr="0019058E">
        <w:rPr>
          <w:color w:val="156082" w:themeColor="accent1"/>
          <w:sz w:val="32"/>
          <w:szCs w:val="32"/>
          <w:lang w:val="de-DE"/>
        </w:rPr>
        <w:t>- Klassifikation</w:t>
      </w:r>
      <w:r w:rsidRPr="0019058E">
        <w:rPr>
          <w:color w:val="156082" w:themeColor="accent1"/>
          <w:sz w:val="32"/>
          <w:szCs w:val="32"/>
          <w:lang w:val="de-DE"/>
        </w:rPr>
        <w:t>, die im Jahr 2026 in Kraft getreten ist, besondere Aufmerksamkeit zu widmen. Da die Tabellen D des Kodex auf der Grundlage der vorherigen ECOICOP-Klassifikation erstellt wurden, können einige Indizes mit einer anderen Bezeichnung angeführt sein als jener, die derzeit von ISTAT verwendet wird.</w:t>
      </w:r>
      <w:r w:rsidR="00DA5587" w:rsidRPr="0019058E">
        <w:rPr>
          <w:color w:val="156082" w:themeColor="accent1"/>
          <w:sz w:val="32"/>
          <w:szCs w:val="32"/>
          <w:lang w:val="de-DE"/>
        </w:rPr>
        <w:t xml:space="preserve"> Um die künftige Überwachung der Indizes zu erleichtern, die ab 2026 ausschließlich gemäß der ECOICOP-2-Klassifikation veröffentlicht werden, wird empfohlen, die Übereinstimmung zwischen der alten und der neuen Bezeichnung des Index anhand der von EUROSTAT zur Verfügung gestellten Zuordnungstabelle zu überprüfen:</w:t>
      </w:r>
    </w:p>
    <w:p w14:paraId="3E1A6B66" w14:textId="62B7064E" w:rsidR="001D3E0D" w:rsidRPr="0019058E" w:rsidRDefault="00DA5587" w:rsidP="00DA5587">
      <w:pPr>
        <w:pStyle w:val="Paragrafoelenco"/>
        <w:autoSpaceDE w:val="0"/>
        <w:autoSpaceDN w:val="0"/>
        <w:adjustRightInd w:val="0"/>
        <w:spacing w:after="0" w:line="240" w:lineRule="auto"/>
        <w:ind w:left="426"/>
        <w:jc w:val="both"/>
        <w:rPr>
          <w:color w:val="156082" w:themeColor="accent1"/>
          <w:sz w:val="32"/>
          <w:szCs w:val="32"/>
          <w:lang w:val="de-DE"/>
        </w:rPr>
      </w:pPr>
      <w:hyperlink r:id="rId7" w:anchor="European%20Classification%20Of%20Individual%20COnsumption%20according%20to%20Purpose%20(ECOICOP)" w:history="1">
        <w:r w:rsidRPr="0019058E">
          <w:rPr>
            <w:rStyle w:val="Collegamentoipertestuale"/>
            <w:sz w:val="32"/>
            <w:szCs w:val="32"/>
            <w:lang w:val="de-DE"/>
          </w:rPr>
          <w:t>https://ec.europa.eu/eurostat/web/metadata/classifications#European%20Classification%20Of%20Individual%20COnsumption%20according%20to%20Purpose%20(ECOICOP)</w:t>
        </w:r>
      </w:hyperlink>
      <w:r w:rsidRPr="0019058E">
        <w:rPr>
          <w:sz w:val="32"/>
          <w:szCs w:val="32"/>
          <w:lang w:val="de-DE"/>
        </w:rPr>
        <w:t xml:space="preserve"> und in der vorliegenden, den BVB beigefügten Tabelle sowohl die ursprüngliche als auch die aktualisierte Bezeichnung anzugeben.</w:t>
      </w:r>
    </w:p>
    <w:p w14:paraId="4A8F21AE" w14:textId="0E1209A0" w:rsidR="001D3E0D" w:rsidRPr="0019058E" w:rsidRDefault="001D3E0D" w:rsidP="00DA5587">
      <w:pPr>
        <w:pStyle w:val="Paragrafoelenco"/>
        <w:autoSpaceDE w:val="0"/>
        <w:autoSpaceDN w:val="0"/>
        <w:adjustRightInd w:val="0"/>
        <w:spacing w:after="0" w:line="240" w:lineRule="auto"/>
        <w:ind w:left="426"/>
        <w:jc w:val="both"/>
        <w:rPr>
          <w:color w:val="156082" w:themeColor="accent1"/>
          <w:sz w:val="32"/>
          <w:szCs w:val="32"/>
          <w:lang w:val="de-DE"/>
        </w:rPr>
      </w:pPr>
      <w:r w:rsidRPr="0019058E">
        <w:rPr>
          <w:color w:val="156082" w:themeColor="accent1"/>
          <w:sz w:val="32"/>
          <w:szCs w:val="32"/>
          <w:lang w:val="de-DE"/>
        </w:rPr>
        <w:t>Auf diese Weise wird sowohl der von der Vergabestelle bei der Ermittlung des Indexes entsprechend den Vorgaben des Kodex (ECOICOP-Klassifikation) verfolgte logische Weg nachvollziehbar als auch ersichtlich, welche konkrete Position für die Anwendung der Preisrevisionsklausel gemäß der neuen ECOICOP2</w:t>
      </w:r>
      <w:r w:rsidR="00CD64F7" w:rsidRPr="0019058E">
        <w:rPr>
          <w:color w:val="156082" w:themeColor="accent1"/>
          <w:sz w:val="32"/>
          <w:szCs w:val="32"/>
          <w:lang w:val="de-DE"/>
        </w:rPr>
        <w:t>- Klassifikation</w:t>
      </w:r>
      <w:r w:rsidRPr="0019058E">
        <w:rPr>
          <w:color w:val="156082" w:themeColor="accent1"/>
          <w:sz w:val="32"/>
          <w:szCs w:val="32"/>
          <w:lang w:val="de-DE"/>
        </w:rPr>
        <w:t xml:space="preserve"> zu überwachen ist. </w:t>
      </w:r>
    </w:p>
    <w:p w14:paraId="612A98B1" w14:textId="48277CE5" w:rsidR="00CD64F7" w:rsidRPr="0019058E" w:rsidRDefault="00CD64F7" w:rsidP="00DA5587">
      <w:pPr>
        <w:pStyle w:val="Paragrafoelenco"/>
        <w:autoSpaceDE w:val="0"/>
        <w:autoSpaceDN w:val="0"/>
        <w:adjustRightInd w:val="0"/>
        <w:spacing w:after="0" w:line="240" w:lineRule="auto"/>
        <w:ind w:left="426"/>
        <w:jc w:val="both"/>
        <w:rPr>
          <w:color w:val="156082" w:themeColor="accent1"/>
          <w:sz w:val="32"/>
          <w:szCs w:val="32"/>
          <w:lang w:val="de-DE"/>
        </w:rPr>
      </w:pPr>
      <w:r w:rsidRPr="0019058E">
        <w:rPr>
          <w:color w:val="156082" w:themeColor="accent1"/>
          <w:sz w:val="32"/>
          <w:szCs w:val="32"/>
          <w:lang w:val="de-DE"/>
        </w:rPr>
        <w:t>Es wird ferner darauf hingewiesen, dass für eine korrekte Suche in der Zuordnungstabelle, die in den Tabellen D des Kodex angeführten ECOICOP-Codes eingegeben werden müssen, wobei die Ziffern durch Punkte voneinander getrennt werden müssen.</w:t>
      </w:r>
    </w:p>
    <w:p w14:paraId="42776CA5" w14:textId="77777777" w:rsidR="001D3E0D" w:rsidRPr="0019058E" w:rsidRDefault="001D3E0D" w:rsidP="001D3E0D">
      <w:pPr>
        <w:autoSpaceDE w:val="0"/>
        <w:autoSpaceDN w:val="0"/>
        <w:adjustRightInd w:val="0"/>
        <w:spacing w:after="0" w:line="240" w:lineRule="auto"/>
        <w:ind w:left="426"/>
        <w:rPr>
          <w:color w:val="156082" w:themeColor="accent1"/>
          <w:sz w:val="32"/>
          <w:szCs w:val="32"/>
          <w:lang w:val="de-DE"/>
        </w:rPr>
      </w:pPr>
      <w:r w:rsidRPr="0019058E">
        <w:rPr>
          <w:b/>
          <w:bCs/>
          <w:color w:val="156082" w:themeColor="accent1"/>
          <w:sz w:val="32"/>
          <w:szCs w:val="32"/>
          <w:lang w:val="de-DE"/>
        </w:rPr>
        <w:t>Beispiel:</w:t>
      </w:r>
      <w:r w:rsidRPr="0019058E">
        <w:rPr>
          <w:color w:val="156082" w:themeColor="accent1"/>
          <w:sz w:val="32"/>
          <w:szCs w:val="32"/>
          <w:lang w:val="de-DE"/>
        </w:rPr>
        <w:br/>
        <w:t>[0951] Bücher → 09.5.1 Bücher</w:t>
      </w:r>
    </w:p>
    <w:p w14:paraId="7A8FBB19" w14:textId="362F7B8E" w:rsidR="001D3E0D" w:rsidRPr="0019058E" w:rsidRDefault="001D3E0D" w:rsidP="001D3E0D">
      <w:pPr>
        <w:autoSpaceDE w:val="0"/>
        <w:autoSpaceDN w:val="0"/>
        <w:adjustRightInd w:val="0"/>
        <w:spacing w:after="0" w:line="240" w:lineRule="auto"/>
        <w:ind w:left="426"/>
        <w:rPr>
          <w:color w:val="156082" w:themeColor="accent1"/>
          <w:sz w:val="32"/>
          <w:szCs w:val="32"/>
          <w:lang w:val="de-DE"/>
        </w:rPr>
      </w:pPr>
      <w:r w:rsidRPr="0019058E">
        <w:rPr>
          <w:color w:val="156082" w:themeColor="accent1"/>
          <w:sz w:val="32"/>
          <w:szCs w:val="32"/>
          <w:lang w:val="de-DE"/>
        </w:rPr>
        <w:t xml:space="preserve">Es wird daran erinnert, dass die </w:t>
      </w:r>
      <w:r w:rsidRPr="0019058E">
        <w:rPr>
          <w:b/>
          <w:bCs/>
          <w:color w:val="156082" w:themeColor="accent1"/>
          <w:sz w:val="32"/>
          <w:szCs w:val="32"/>
          <w:lang w:val="de-DE"/>
        </w:rPr>
        <w:t>PC-Indizes (Verbraucherpreisindizes)</w:t>
      </w:r>
      <w:r w:rsidRPr="0019058E">
        <w:rPr>
          <w:color w:val="156082" w:themeColor="accent1"/>
          <w:sz w:val="32"/>
          <w:szCs w:val="32"/>
          <w:lang w:val="de-DE"/>
        </w:rPr>
        <w:t xml:space="preserve"> der </w:t>
      </w:r>
      <w:r w:rsidRPr="0019058E">
        <w:rPr>
          <w:b/>
          <w:bCs/>
          <w:color w:val="156082" w:themeColor="accent1"/>
          <w:sz w:val="32"/>
          <w:szCs w:val="32"/>
          <w:lang w:val="de-DE"/>
        </w:rPr>
        <w:t>ECOICOP/ECOICOP 2</w:t>
      </w:r>
      <w:r w:rsidR="00CD64F7" w:rsidRPr="0019058E">
        <w:rPr>
          <w:b/>
          <w:bCs/>
          <w:color w:val="156082" w:themeColor="accent1"/>
          <w:sz w:val="32"/>
          <w:szCs w:val="32"/>
          <w:lang w:val="de-DE"/>
        </w:rPr>
        <w:t>-</w:t>
      </w:r>
      <w:r w:rsidR="00CD64F7" w:rsidRPr="0019058E">
        <w:rPr>
          <w:color w:val="156082" w:themeColor="accent1"/>
          <w:sz w:val="32"/>
          <w:szCs w:val="32"/>
          <w:lang w:val="de-DE"/>
        </w:rPr>
        <w:t xml:space="preserve"> Klassifikation</w:t>
      </w:r>
      <w:r w:rsidRPr="0019058E">
        <w:rPr>
          <w:color w:val="156082" w:themeColor="accent1"/>
          <w:sz w:val="32"/>
          <w:szCs w:val="32"/>
          <w:lang w:val="de-DE"/>
        </w:rPr>
        <w:t xml:space="preserve"> folgen, während alle übrigen statistischen Indizes gemäß Art. 10 des Anhangs II.2-bis des </w:t>
      </w:r>
      <w:proofErr w:type="spellStart"/>
      <w:r w:rsidRPr="0019058E">
        <w:rPr>
          <w:color w:val="156082" w:themeColor="accent1"/>
          <w:sz w:val="32"/>
          <w:szCs w:val="32"/>
          <w:lang w:val="de-DE"/>
        </w:rPr>
        <w:t>GvD</w:t>
      </w:r>
      <w:proofErr w:type="spellEnd"/>
      <w:r w:rsidRPr="0019058E">
        <w:rPr>
          <w:color w:val="156082" w:themeColor="accent1"/>
          <w:sz w:val="32"/>
          <w:szCs w:val="32"/>
          <w:lang w:val="de-DE"/>
        </w:rPr>
        <w:t xml:space="preserve"> Nr. 36/2023 weiterhin auf der Klassifikation der Wirtschaftstätigkeiten </w:t>
      </w:r>
      <w:r w:rsidRPr="0019058E">
        <w:rPr>
          <w:b/>
          <w:bCs/>
          <w:color w:val="156082" w:themeColor="accent1"/>
          <w:sz w:val="32"/>
          <w:szCs w:val="32"/>
          <w:lang w:val="de-DE"/>
        </w:rPr>
        <w:t>ATECO 2007</w:t>
      </w:r>
      <w:r w:rsidRPr="0019058E">
        <w:rPr>
          <w:color w:val="156082" w:themeColor="accent1"/>
          <w:sz w:val="32"/>
          <w:szCs w:val="32"/>
          <w:lang w:val="de-DE"/>
        </w:rPr>
        <w:t xml:space="preserve"> beruhen. Der Übergang zu </w:t>
      </w:r>
      <w:r w:rsidRPr="0019058E">
        <w:rPr>
          <w:b/>
          <w:bCs/>
          <w:color w:val="156082" w:themeColor="accent1"/>
          <w:sz w:val="32"/>
          <w:szCs w:val="32"/>
          <w:lang w:val="de-DE"/>
        </w:rPr>
        <w:t>ATECO 2025</w:t>
      </w:r>
      <w:r w:rsidRPr="0019058E">
        <w:rPr>
          <w:color w:val="156082" w:themeColor="accent1"/>
          <w:sz w:val="32"/>
          <w:szCs w:val="32"/>
          <w:lang w:val="de-DE"/>
        </w:rPr>
        <w:t xml:space="preserve"> wurde bislang noch nicht umgesetzt.</w:t>
      </w:r>
    </w:p>
    <w:p w14:paraId="3E6D0A89" w14:textId="77777777" w:rsidR="001D3E0D" w:rsidRPr="0019058E" w:rsidRDefault="001D3E0D" w:rsidP="001D3E0D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156082" w:themeColor="accent1"/>
          <w:sz w:val="32"/>
          <w:szCs w:val="32"/>
          <w:lang w:val="de-DE"/>
        </w:rPr>
      </w:pPr>
    </w:p>
    <w:p w14:paraId="45112192" w14:textId="77777777" w:rsidR="008B7C67" w:rsidRPr="0019058E" w:rsidRDefault="008B7C67" w:rsidP="00621476">
      <w:pPr>
        <w:autoSpaceDE w:val="0"/>
        <w:autoSpaceDN w:val="0"/>
        <w:adjustRightInd w:val="0"/>
        <w:spacing w:after="0" w:line="240" w:lineRule="auto"/>
        <w:rPr>
          <w:sz w:val="28"/>
          <w:szCs w:val="28"/>
          <w:lang w:val="de-DE"/>
        </w:rPr>
      </w:pPr>
    </w:p>
    <w:p w14:paraId="1026ABFC" w14:textId="5BDF9829" w:rsidR="00A6792D" w:rsidRPr="0019058E" w:rsidRDefault="00A6792D" w:rsidP="00621476">
      <w:pPr>
        <w:autoSpaceDE w:val="0"/>
        <w:autoSpaceDN w:val="0"/>
        <w:adjustRightInd w:val="0"/>
        <w:spacing w:after="0" w:line="240" w:lineRule="auto"/>
        <w:rPr>
          <w:sz w:val="28"/>
          <w:szCs w:val="28"/>
          <w:lang w:val="de-DE"/>
        </w:rPr>
      </w:pPr>
    </w:p>
    <w:tbl>
      <w:tblPr>
        <w:tblStyle w:val="Grigliatabella"/>
        <w:tblW w:w="0" w:type="auto"/>
        <w:shd w:val="clear" w:color="auto" w:fill="DAE9F7" w:themeFill="text2" w:themeFillTint="1A"/>
        <w:tblLook w:val="04A0" w:firstRow="1" w:lastRow="0" w:firstColumn="1" w:lastColumn="0" w:noHBand="0" w:noVBand="1"/>
      </w:tblPr>
      <w:tblGrid>
        <w:gridCol w:w="2972"/>
        <w:gridCol w:w="17949"/>
      </w:tblGrid>
      <w:tr w:rsidR="005F6C2C" w:rsidRPr="0019058E" w14:paraId="0B493869" w14:textId="77777777" w:rsidTr="006D66E5">
        <w:tc>
          <w:tcPr>
            <w:tcW w:w="2972" w:type="dxa"/>
            <w:shd w:val="clear" w:color="auto" w:fill="DAE9F7" w:themeFill="text2" w:themeFillTint="1A"/>
          </w:tcPr>
          <w:p w14:paraId="6595C832" w14:textId="77777777" w:rsidR="005F6C2C" w:rsidRPr="0019058E" w:rsidRDefault="005F6C2C" w:rsidP="006D66E5">
            <w:pPr>
              <w:autoSpaceDE w:val="0"/>
              <w:autoSpaceDN w:val="0"/>
              <w:adjustRightInd w:val="0"/>
              <w:rPr>
                <w:sz w:val="28"/>
                <w:szCs w:val="28"/>
                <w:lang w:val="de-DE"/>
              </w:rPr>
            </w:pPr>
          </w:p>
        </w:tc>
        <w:tc>
          <w:tcPr>
            <w:tcW w:w="17949" w:type="dxa"/>
            <w:shd w:val="clear" w:color="auto" w:fill="DAE9F7" w:themeFill="text2" w:themeFillTint="1A"/>
          </w:tcPr>
          <w:p w14:paraId="3E2E24DE" w14:textId="77777777" w:rsidR="005F6C2C" w:rsidRPr="0019058E" w:rsidRDefault="005F6C2C" w:rsidP="006D66E5">
            <w:pPr>
              <w:autoSpaceDE w:val="0"/>
              <w:autoSpaceDN w:val="0"/>
              <w:adjustRightInd w:val="0"/>
              <w:rPr>
                <w:sz w:val="28"/>
                <w:szCs w:val="28"/>
                <w:lang w:val="de-DE"/>
              </w:rPr>
            </w:pPr>
          </w:p>
        </w:tc>
      </w:tr>
      <w:tr w:rsidR="005F6C2C" w:rsidRPr="0019058E" w14:paraId="3BA0A010" w14:textId="77777777" w:rsidTr="006D66E5">
        <w:tc>
          <w:tcPr>
            <w:tcW w:w="2972" w:type="dxa"/>
            <w:shd w:val="clear" w:color="auto" w:fill="DAE9F7" w:themeFill="text2" w:themeFillTint="1A"/>
          </w:tcPr>
          <w:p w14:paraId="1305CCDE" w14:textId="63BBECD1" w:rsidR="005F6C2C" w:rsidRPr="0019058E" w:rsidRDefault="005F6C2C" w:rsidP="006D66E5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it-IT"/>
              </w:rPr>
            </w:pPr>
            <w:r w:rsidRPr="0019058E">
              <w:rPr>
                <w:b/>
                <w:bCs/>
                <w:sz w:val="28"/>
                <w:szCs w:val="28"/>
                <w:lang w:val="it-IT"/>
              </w:rPr>
              <w:t>TABELLE D</w:t>
            </w:r>
          </w:p>
        </w:tc>
        <w:tc>
          <w:tcPr>
            <w:tcW w:w="17949" w:type="dxa"/>
            <w:shd w:val="clear" w:color="auto" w:fill="DAE9F7" w:themeFill="text2" w:themeFillTint="1A"/>
          </w:tcPr>
          <w:p w14:paraId="60912761" w14:textId="7FAF2E39" w:rsidR="005F6C2C" w:rsidRPr="0019058E" w:rsidRDefault="005F6C2C" w:rsidP="006D66E5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de-DE"/>
              </w:rPr>
            </w:pPr>
            <w:r w:rsidRPr="0019058E">
              <w:rPr>
                <w:b/>
                <w:bCs/>
                <w:sz w:val="28"/>
                <w:szCs w:val="28"/>
                <w:lang w:val="de-DE"/>
              </w:rPr>
              <w:t>VERZEICHNIS DER CPV-CODES UND ZUGEHÖRIGEN TABELLEN</w:t>
            </w:r>
          </w:p>
        </w:tc>
      </w:tr>
      <w:tr w:rsidR="005F6C2C" w:rsidRPr="0019058E" w14:paraId="1156D2A8" w14:textId="77777777" w:rsidTr="006D66E5">
        <w:tc>
          <w:tcPr>
            <w:tcW w:w="2972" w:type="dxa"/>
            <w:shd w:val="clear" w:color="auto" w:fill="DAE9F7" w:themeFill="text2" w:themeFillTint="1A"/>
          </w:tcPr>
          <w:p w14:paraId="1C2947E7" w14:textId="2D50E2F9" w:rsidR="005F6C2C" w:rsidRPr="0019058E" w:rsidRDefault="005F6C2C" w:rsidP="006D66E5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it-IT"/>
              </w:rPr>
            </w:pPr>
            <w:r w:rsidRPr="0019058E">
              <w:rPr>
                <w:b/>
                <w:bCs/>
                <w:sz w:val="28"/>
                <w:szCs w:val="28"/>
                <w:lang w:val="it-IT"/>
              </w:rPr>
              <w:t>TABELLE D1</w:t>
            </w:r>
          </w:p>
        </w:tc>
        <w:tc>
          <w:tcPr>
            <w:tcW w:w="17949" w:type="dxa"/>
            <w:shd w:val="clear" w:color="auto" w:fill="DAE9F7" w:themeFill="text2" w:themeFillTint="1A"/>
          </w:tcPr>
          <w:p w14:paraId="76B82455" w14:textId="24E60DA1" w:rsidR="005F6C2C" w:rsidRPr="0019058E" w:rsidRDefault="005F6C2C" w:rsidP="006D66E5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de-DE"/>
              </w:rPr>
            </w:pPr>
            <w:r w:rsidRPr="0019058E">
              <w:rPr>
                <w:b/>
                <w:bCs/>
                <w:sz w:val="28"/>
                <w:szCs w:val="28"/>
                <w:lang w:val="de-DE"/>
              </w:rPr>
              <w:t>VERZEICHNIS DER CPV-CODES MIT EINDEUTIGER ZUORDNUNG ZU EINEM ISTAT-INDEX</w:t>
            </w:r>
          </w:p>
        </w:tc>
      </w:tr>
      <w:tr w:rsidR="005F6C2C" w:rsidRPr="0019058E" w14:paraId="15C94D45" w14:textId="77777777" w:rsidTr="006D66E5">
        <w:tc>
          <w:tcPr>
            <w:tcW w:w="2972" w:type="dxa"/>
            <w:shd w:val="clear" w:color="auto" w:fill="DAE9F7" w:themeFill="text2" w:themeFillTint="1A"/>
          </w:tcPr>
          <w:p w14:paraId="4ADC4196" w14:textId="5650BBA5" w:rsidR="005F6C2C" w:rsidRPr="0019058E" w:rsidRDefault="005F6C2C" w:rsidP="006D66E5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it-IT"/>
              </w:rPr>
            </w:pPr>
            <w:r w:rsidRPr="0019058E">
              <w:rPr>
                <w:b/>
                <w:bCs/>
                <w:sz w:val="28"/>
                <w:szCs w:val="28"/>
                <w:lang w:val="it-IT"/>
              </w:rPr>
              <w:t>TABELLE D2</w:t>
            </w:r>
          </w:p>
        </w:tc>
        <w:tc>
          <w:tcPr>
            <w:tcW w:w="17949" w:type="dxa"/>
            <w:shd w:val="clear" w:color="auto" w:fill="DAE9F7" w:themeFill="text2" w:themeFillTint="1A"/>
          </w:tcPr>
          <w:p w14:paraId="7ECCE710" w14:textId="6E93A072" w:rsidR="005F6C2C" w:rsidRPr="0019058E" w:rsidRDefault="005F6C2C" w:rsidP="006D66E5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de-DE"/>
              </w:rPr>
            </w:pPr>
            <w:r w:rsidRPr="0019058E">
              <w:rPr>
                <w:b/>
                <w:bCs/>
                <w:sz w:val="28"/>
                <w:szCs w:val="28"/>
                <w:lang w:val="de-DE"/>
              </w:rPr>
              <w:t>VERZEICHNIS DER CPV-CODES MIT ZUORDNUNG ZU EINEM ODER MEHREREN AUS EINER AUSWAHL ZU BESTIMMENDEN ISTAT-INDIZES</w:t>
            </w:r>
          </w:p>
        </w:tc>
      </w:tr>
      <w:tr w:rsidR="005F6C2C" w:rsidRPr="0019058E" w14:paraId="4A11B06E" w14:textId="77777777" w:rsidTr="006D66E5">
        <w:tc>
          <w:tcPr>
            <w:tcW w:w="2972" w:type="dxa"/>
            <w:shd w:val="clear" w:color="auto" w:fill="DAE9F7" w:themeFill="text2" w:themeFillTint="1A"/>
          </w:tcPr>
          <w:p w14:paraId="66A61EAA" w14:textId="7179744A" w:rsidR="005F6C2C" w:rsidRPr="0019058E" w:rsidRDefault="005F6C2C" w:rsidP="006D66E5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it-IT"/>
              </w:rPr>
            </w:pPr>
            <w:r w:rsidRPr="0019058E">
              <w:rPr>
                <w:b/>
                <w:bCs/>
                <w:sz w:val="28"/>
                <w:szCs w:val="28"/>
                <w:lang w:val="it-IT"/>
              </w:rPr>
              <w:t>TABELLE D3</w:t>
            </w:r>
          </w:p>
        </w:tc>
        <w:tc>
          <w:tcPr>
            <w:tcW w:w="17949" w:type="dxa"/>
            <w:shd w:val="clear" w:color="auto" w:fill="DAE9F7" w:themeFill="text2" w:themeFillTint="1A"/>
          </w:tcPr>
          <w:p w14:paraId="0DF34E5B" w14:textId="446992D9" w:rsidR="005F6C2C" w:rsidRPr="0019058E" w:rsidRDefault="005F6C2C" w:rsidP="006D66E5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de-DE"/>
              </w:rPr>
            </w:pPr>
            <w:r w:rsidRPr="0019058E">
              <w:rPr>
                <w:b/>
                <w:bCs/>
                <w:sz w:val="28"/>
                <w:szCs w:val="28"/>
                <w:lang w:val="de-DE"/>
              </w:rPr>
              <w:t>VERZEICHNIS DER CPV-CODES MIT ZUORDNUNG ZU EINEM ZUSAMMENGESETZTEN INDEX AUF BASIS EINER GEWICHTUNG VON ISTAT-INDIZES</w:t>
            </w:r>
          </w:p>
        </w:tc>
      </w:tr>
    </w:tbl>
    <w:p w14:paraId="74185C31" w14:textId="77777777" w:rsidR="005F6C2C" w:rsidRPr="0019058E" w:rsidRDefault="005F6C2C" w:rsidP="00621476">
      <w:pPr>
        <w:autoSpaceDE w:val="0"/>
        <w:autoSpaceDN w:val="0"/>
        <w:adjustRightInd w:val="0"/>
        <w:spacing w:after="0" w:line="240" w:lineRule="auto"/>
        <w:rPr>
          <w:sz w:val="28"/>
          <w:szCs w:val="28"/>
          <w:lang w:val="de-DE"/>
        </w:rPr>
      </w:pPr>
    </w:p>
    <w:p w14:paraId="486C0414" w14:textId="77777777" w:rsidR="00A6792D" w:rsidRPr="0019058E" w:rsidRDefault="00A6792D" w:rsidP="00621476">
      <w:pPr>
        <w:autoSpaceDE w:val="0"/>
        <w:autoSpaceDN w:val="0"/>
        <w:adjustRightInd w:val="0"/>
        <w:spacing w:after="0" w:line="240" w:lineRule="auto"/>
        <w:rPr>
          <w:sz w:val="28"/>
          <w:szCs w:val="28"/>
          <w:lang w:val="de-DE"/>
        </w:rPr>
      </w:pPr>
    </w:p>
    <w:p w14:paraId="0F8B2761" w14:textId="0EE1FD08" w:rsidR="006151D6" w:rsidRPr="0019058E" w:rsidRDefault="00B66E4E" w:rsidP="00621476">
      <w:pPr>
        <w:autoSpaceDE w:val="0"/>
        <w:autoSpaceDN w:val="0"/>
        <w:adjustRightInd w:val="0"/>
        <w:spacing w:after="0" w:line="240" w:lineRule="auto"/>
        <w:rPr>
          <w:sz w:val="28"/>
          <w:szCs w:val="28"/>
          <w:lang w:val="de-DE"/>
        </w:rPr>
      </w:pPr>
      <w:r w:rsidRPr="0019058E">
        <w:rPr>
          <w:sz w:val="28"/>
          <w:szCs w:val="28"/>
          <w:lang w:val="de-DE"/>
        </w:rPr>
        <w:t>Beispiel für die Ausfüllung der Tabelle zur Preisrevision:</w:t>
      </w:r>
    </w:p>
    <w:p w14:paraId="477F4B8D" w14:textId="77777777" w:rsidR="00B66E4E" w:rsidRPr="0019058E" w:rsidRDefault="00B66E4E" w:rsidP="00621476">
      <w:pPr>
        <w:autoSpaceDE w:val="0"/>
        <w:autoSpaceDN w:val="0"/>
        <w:adjustRightInd w:val="0"/>
        <w:spacing w:after="0" w:line="240" w:lineRule="auto"/>
        <w:rPr>
          <w:sz w:val="28"/>
          <w:szCs w:val="28"/>
          <w:lang w:val="de-DE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2972"/>
        <w:gridCol w:w="3119"/>
        <w:gridCol w:w="2835"/>
        <w:gridCol w:w="4536"/>
        <w:gridCol w:w="3898"/>
        <w:gridCol w:w="3561"/>
      </w:tblGrid>
      <w:tr w:rsidR="00F87C07" w:rsidRPr="0019058E" w14:paraId="0A2173C5" w14:textId="77777777" w:rsidTr="009E3B65">
        <w:tc>
          <w:tcPr>
            <w:tcW w:w="2972" w:type="dxa"/>
            <w:shd w:val="clear" w:color="auto" w:fill="FFFF00"/>
          </w:tcPr>
          <w:p w14:paraId="7D5848E6" w14:textId="31C0DF93" w:rsidR="00F87C07" w:rsidRPr="0019058E" w:rsidRDefault="00B66E4E" w:rsidP="00F87C07">
            <w:pPr>
              <w:tabs>
                <w:tab w:val="center" w:pos="1635"/>
                <w:tab w:val="right" w:pos="3271"/>
              </w:tabs>
              <w:rPr>
                <w:b/>
                <w:bCs/>
                <w:lang w:val="it-IT"/>
              </w:rPr>
            </w:pPr>
            <w:r w:rsidRPr="0019058E">
              <w:rPr>
                <w:b/>
                <w:bCs/>
                <w:sz w:val="28"/>
                <w:szCs w:val="28"/>
                <w:lang w:val="it-IT"/>
              </w:rPr>
              <w:t>CPV-CODE</w:t>
            </w:r>
          </w:p>
          <w:p w14:paraId="169A51C6" w14:textId="6CC05D7D" w:rsidR="00F87C07" w:rsidRPr="0019058E" w:rsidRDefault="00F87C07" w:rsidP="00B72165">
            <w:pPr>
              <w:tabs>
                <w:tab w:val="center" w:pos="1635"/>
                <w:tab w:val="right" w:pos="3271"/>
              </w:tabs>
              <w:rPr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3119" w:type="dxa"/>
            <w:shd w:val="clear" w:color="auto" w:fill="FFFF00"/>
          </w:tcPr>
          <w:p w14:paraId="0C404493" w14:textId="5CC32391" w:rsidR="00F87C07" w:rsidRPr="0019058E" w:rsidRDefault="00B66E4E" w:rsidP="00F87C07">
            <w:pPr>
              <w:rPr>
                <w:b/>
                <w:bCs/>
                <w:lang w:val="it-IT"/>
              </w:rPr>
            </w:pPr>
            <w:r w:rsidRPr="0019058E">
              <w:rPr>
                <w:b/>
                <w:bCs/>
                <w:lang w:val="it-IT"/>
              </w:rPr>
              <w:t>BESCHREIBUNG</w:t>
            </w:r>
            <w:r w:rsidR="00F87C07" w:rsidRPr="0019058E">
              <w:rPr>
                <w:b/>
                <w:bCs/>
                <w:lang w:val="it-IT"/>
              </w:rPr>
              <w:t xml:space="preserve"> CPV</w:t>
            </w:r>
          </w:p>
          <w:p w14:paraId="32C5FC02" w14:textId="77777777" w:rsidR="00F87C07" w:rsidRPr="0019058E" w:rsidRDefault="00F87C07" w:rsidP="00F87C07">
            <w:pPr>
              <w:tabs>
                <w:tab w:val="center" w:pos="1635"/>
                <w:tab w:val="right" w:pos="3271"/>
              </w:tabs>
              <w:rPr>
                <w:b/>
                <w:bCs/>
                <w:color w:val="156082" w:themeColor="accent1"/>
                <w:sz w:val="22"/>
                <w:szCs w:val="22"/>
                <w:lang w:val="it-IT"/>
              </w:rPr>
            </w:pPr>
          </w:p>
          <w:p w14:paraId="393FE642" w14:textId="58569288" w:rsidR="00F87C07" w:rsidRPr="0019058E" w:rsidRDefault="00F87C07" w:rsidP="00B72165">
            <w:pPr>
              <w:tabs>
                <w:tab w:val="center" w:pos="1635"/>
                <w:tab w:val="right" w:pos="3271"/>
              </w:tabs>
              <w:rPr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2835" w:type="dxa"/>
            <w:shd w:val="clear" w:color="auto" w:fill="FFFF00"/>
          </w:tcPr>
          <w:p w14:paraId="5EA3A40C" w14:textId="6EC3377B" w:rsidR="00F87C07" w:rsidRPr="0019058E" w:rsidRDefault="00B66E4E" w:rsidP="00F87C07">
            <w:pPr>
              <w:rPr>
                <w:b/>
                <w:bCs/>
                <w:lang w:val="it-IT"/>
              </w:rPr>
            </w:pPr>
            <w:proofErr w:type="spellStart"/>
            <w:r w:rsidRPr="0019058E">
              <w:rPr>
                <w:b/>
                <w:bCs/>
                <w:lang w:val="it-IT"/>
              </w:rPr>
              <w:t>Zugehörige</w:t>
            </w:r>
            <w:proofErr w:type="spellEnd"/>
            <w:r w:rsidRPr="0019058E">
              <w:rPr>
                <w:b/>
                <w:bCs/>
                <w:lang w:val="it-IT"/>
              </w:rPr>
              <w:t xml:space="preserve"> Tabelle</w:t>
            </w:r>
            <w:r w:rsidR="00F87C07" w:rsidRPr="0019058E">
              <w:rPr>
                <w:b/>
                <w:bCs/>
                <w:lang w:val="it-IT"/>
              </w:rPr>
              <w:t xml:space="preserve"> D1 </w:t>
            </w:r>
            <w:r w:rsidRPr="0019058E">
              <w:rPr>
                <w:b/>
                <w:bCs/>
                <w:lang w:val="it-IT"/>
              </w:rPr>
              <w:t xml:space="preserve">/ </w:t>
            </w:r>
            <w:r w:rsidR="00F87C07" w:rsidRPr="0019058E">
              <w:rPr>
                <w:b/>
                <w:bCs/>
                <w:lang w:val="it-IT"/>
              </w:rPr>
              <w:t xml:space="preserve">D2 </w:t>
            </w:r>
            <w:r w:rsidRPr="0019058E">
              <w:rPr>
                <w:b/>
                <w:bCs/>
                <w:lang w:val="it-IT"/>
              </w:rPr>
              <w:t>/</w:t>
            </w:r>
            <w:r w:rsidR="00F87C07" w:rsidRPr="0019058E">
              <w:rPr>
                <w:b/>
                <w:bCs/>
                <w:lang w:val="it-IT"/>
              </w:rPr>
              <w:t xml:space="preserve"> D3 </w:t>
            </w:r>
          </w:p>
          <w:p w14:paraId="095186D0" w14:textId="77777777" w:rsidR="00F87C07" w:rsidRPr="0019058E" w:rsidRDefault="00F87C07" w:rsidP="00B72165">
            <w:pPr>
              <w:tabs>
                <w:tab w:val="center" w:pos="1635"/>
                <w:tab w:val="right" w:pos="3271"/>
              </w:tabs>
              <w:rPr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4536" w:type="dxa"/>
            <w:shd w:val="clear" w:color="auto" w:fill="FFFF00"/>
          </w:tcPr>
          <w:p w14:paraId="3D1DA95D" w14:textId="17879838" w:rsidR="00F87C07" w:rsidRPr="0019058E" w:rsidRDefault="00F87C07" w:rsidP="00F87C07">
            <w:pPr>
              <w:rPr>
                <w:b/>
                <w:bCs/>
                <w:lang w:val="it-IT"/>
              </w:rPr>
            </w:pPr>
            <w:r w:rsidRPr="0019058E">
              <w:rPr>
                <w:b/>
                <w:bCs/>
                <w:lang w:val="it-IT"/>
              </w:rPr>
              <w:t xml:space="preserve">ISTAT </w:t>
            </w:r>
            <w:r w:rsidR="00B66E4E" w:rsidRPr="0019058E">
              <w:rPr>
                <w:b/>
                <w:bCs/>
                <w:lang w:val="it-IT"/>
              </w:rPr>
              <w:t>-INDEX</w:t>
            </w:r>
          </w:p>
          <w:p w14:paraId="35F71CB8" w14:textId="77777777" w:rsidR="00F87C07" w:rsidRPr="0019058E" w:rsidRDefault="00F87C07" w:rsidP="00F87C07">
            <w:pPr>
              <w:rPr>
                <w:b/>
                <w:bCs/>
                <w:lang w:val="it-IT"/>
              </w:rPr>
            </w:pPr>
          </w:p>
          <w:p w14:paraId="17AD8F97" w14:textId="3BD38CAC" w:rsidR="00F87C07" w:rsidRPr="0019058E" w:rsidRDefault="00F87C07" w:rsidP="00F87C07">
            <w:pPr>
              <w:rPr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3898" w:type="dxa"/>
            <w:shd w:val="clear" w:color="auto" w:fill="FFFF00"/>
          </w:tcPr>
          <w:p w14:paraId="179930F5" w14:textId="497F1966" w:rsidR="00F87C07" w:rsidRPr="0019058E" w:rsidRDefault="00B66E4E" w:rsidP="00F87C07">
            <w:pPr>
              <w:rPr>
                <w:b/>
                <w:bCs/>
                <w:lang w:val="de-DE"/>
              </w:rPr>
            </w:pPr>
            <w:r w:rsidRPr="0019058E">
              <w:rPr>
                <w:b/>
                <w:bCs/>
                <w:lang w:val="de-DE"/>
              </w:rPr>
              <w:t>Gewichtung (nur für die Tabellen D2 oder D3)</w:t>
            </w:r>
          </w:p>
          <w:p w14:paraId="786A45E8" w14:textId="1860050E" w:rsidR="007309F6" w:rsidRPr="0019058E" w:rsidRDefault="007309F6" w:rsidP="007309F6">
            <w:pPr>
              <w:rPr>
                <w:b/>
                <w:bCs/>
                <w:color w:val="156082" w:themeColor="accent1"/>
                <w:sz w:val="22"/>
                <w:szCs w:val="22"/>
                <w:lang w:val="de-DE"/>
              </w:rPr>
            </w:pPr>
          </w:p>
        </w:tc>
        <w:tc>
          <w:tcPr>
            <w:tcW w:w="3561" w:type="dxa"/>
            <w:shd w:val="clear" w:color="auto" w:fill="FFFF00"/>
          </w:tcPr>
          <w:p w14:paraId="165731FF" w14:textId="3CB47B38" w:rsidR="00F87C07" w:rsidRPr="0019058E" w:rsidRDefault="00B66E4E" w:rsidP="00F87C07">
            <w:pPr>
              <w:rPr>
                <w:b/>
                <w:bCs/>
                <w:lang w:val="it-IT"/>
              </w:rPr>
            </w:pPr>
            <w:proofErr w:type="spellStart"/>
            <w:r w:rsidRPr="0019058E">
              <w:rPr>
                <w:b/>
                <w:bCs/>
                <w:lang w:val="it-IT"/>
              </w:rPr>
              <w:t>Aktualisierungshäufigkeit</w:t>
            </w:r>
            <w:proofErr w:type="spellEnd"/>
          </w:p>
          <w:p w14:paraId="2008BC03" w14:textId="13CF71F8" w:rsidR="00F87C07" w:rsidRPr="0019058E" w:rsidRDefault="00F87C07" w:rsidP="00F87C07">
            <w:pPr>
              <w:rPr>
                <w:b/>
                <w:bCs/>
                <w:lang w:val="it-IT"/>
              </w:rPr>
            </w:pPr>
          </w:p>
        </w:tc>
      </w:tr>
      <w:tr w:rsidR="001E329A" w:rsidRPr="0019058E" w14:paraId="0E09BE69" w14:textId="77777777" w:rsidTr="006D66E5">
        <w:tc>
          <w:tcPr>
            <w:tcW w:w="2972" w:type="dxa"/>
            <w:shd w:val="clear" w:color="auto" w:fill="FFFF00"/>
          </w:tcPr>
          <w:p w14:paraId="5A4A46B9" w14:textId="77777777" w:rsidR="001E329A" w:rsidRPr="0019058E" w:rsidRDefault="001E329A" w:rsidP="006D66E5">
            <w:pPr>
              <w:tabs>
                <w:tab w:val="center" w:pos="1635"/>
                <w:tab w:val="right" w:pos="3271"/>
              </w:tabs>
              <w:rPr>
                <w:b/>
                <w:bCs/>
                <w:lang w:val="de-DE"/>
              </w:rPr>
            </w:pPr>
            <w:r w:rsidRPr="0019058E">
              <w:rPr>
                <w:b/>
                <w:bCs/>
                <w:color w:val="156082" w:themeColor="accent1"/>
                <w:sz w:val="22"/>
                <w:szCs w:val="22"/>
                <w:lang w:val="de-DE"/>
              </w:rPr>
              <w:t>Erste Spalte der Tabelle D: VERZEICHNIS DER CPV-CODES UND ZUGEHÖRIGEN TABELLEN</w:t>
            </w:r>
          </w:p>
        </w:tc>
        <w:tc>
          <w:tcPr>
            <w:tcW w:w="3119" w:type="dxa"/>
            <w:shd w:val="clear" w:color="auto" w:fill="FFFF00"/>
          </w:tcPr>
          <w:p w14:paraId="6E87FB6D" w14:textId="77777777" w:rsidR="001E329A" w:rsidRPr="0019058E" w:rsidRDefault="001E329A" w:rsidP="006D66E5">
            <w:pPr>
              <w:rPr>
                <w:b/>
                <w:bCs/>
                <w:lang w:val="de-DE"/>
              </w:rPr>
            </w:pPr>
            <w:r w:rsidRPr="0019058E">
              <w:rPr>
                <w:b/>
                <w:bCs/>
                <w:color w:val="156082" w:themeColor="accent1"/>
                <w:sz w:val="22"/>
                <w:szCs w:val="22"/>
                <w:lang w:val="de-DE"/>
              </w:rPr>
              <w:t>Zweite Spalte der Tabelle D: VERZEICHNIS DER CPV-CODES UND ZUGEHÖRIGEN TABELLEN</w:t>
            </w:r>
          </w:p>
        </w:tc>
        <w:tc>
          <w:tcPr>
            <w:tcW w:w="2835" w:type="dxa"/>
            <w:shd w:val="clear" w:color="auto" w:fill="FFFF00"/>
          </w:tcPr>
          <w:p w14:paraId="71C564BA" w14:textId="77777777" w:rsidR="001E329A" w:rsidRPr="0019058E" w:rsidRDefault="001E329A" w:rsidP="006D66E5">
            <w:pPr>
              <w:rPr>
                <w:b/>
                <w:bCs/>
                <w:lang w:val="de-DE"/>
              </w:rPr>
            </w:pPr>
            <w:r w:rsidRPr="0019058E">
              <w:rPr>
                <w:b/>
                <w:bCs/>
                <w:color w:val="156082" w:themeColor="accent1"/>
                <w:sz w:val="22"/>
                <w:szCs w:val="22"/>
                <w:lang w:val="de-DE"/>
              </w:rPr>
              <w:t>Dritte Spalte der Tabelle D: VERZEICHNIS DER CPV-CODES UND ZUGEHÖRIGEN TABELLEN</w:t>
            </w:r>
          </w:p>
        </w:tc>
        <w:tc>
          <w:tcPr>
            <w:tcW w:w="4536" w:type="dxa"/>
            <w:shd w:val="clear" w:color="auto" w:fill="FFFF00"/>
          </w:tcPr>
          <w:p w14:paraId="3CB63592" w14:textId="77777777" w:rsidR="001E329A" w:rsidRPr="0019058E" w:rsidRDefault="001E329A" w:rsidP="006D66E5">
            <w:pPr>
              <w:tabs>
                <w:tab w:val="center" w:pos="1635"/>
                <w:tab w:val="right" w:pos="3271"/>
              </w:tabs>
              <w:rPr>
                <w:b/>
                <w:bCs/>
                <w:color w:val="156082" w:themeColor="accent1"/>
                <w:sz w:val="22"/>
                <w:szCs w:val="22"/>
                <w:lang w:val="de-DE"/>
              </w:rPr>
            </w:pPr>
            <w:r w:rsidRPr="0019058E">
              <w:rPr>
                <w:b/>
                <w:bCs/>
                <w:color w:val="156082" w:themeColor="accent1"/>
                <w:sz w:val="22"/>
                <w:szCs w:val="22"/>
                <w:lang w:val="de-DE"/>
              </w:rPr>
              <w:t>Dritte Spalte der Tabelle D1</w:t>
            </w:r>
          </w:p>
          <w:p w14:paraId="35320193" w14:textId="77777777" w:rsidR="001E329A" w:rsidRPr="0019058E" w:rsidRDefault="001E329A" w:rsidP="006D66E5">
            <w:pPr>
              <w:rPr>
                <w:b/>
                <w:bCs/>
                <w:lang w:val="de-DE"/>
              </w:rPr>
            </w:pPr>
            <w:r w:rsidRPr="0019058E">
              <w:rPr>
                <w:b/>
                <w:bCs/>
                <w:color w:val="156082" w:themeColor="accent1"/>
                <w:sz w:val="22"/>
                <w:szCs w:val="22"/>
                <w:lang w:val="de-DE"/>
              </w:rPr>
              <w:t>Dritte und fünfte Spalte der Tabelle D2 bzw. D3</w:t>
            </w:r>
          </w:p>
        </w:tc>
        <w:tc>
          <w:tcPr>
            <w:tcW w:w="3898" w:type="dxa"/>
            <w:shd w:val="clear" w:color="auto" w:fill="FFFF00"/>
          </w:tcPr>
          <w:p w14:paraId="5A732E94" w14:textId="77777777" w:rsidR="001E329A" w:rsidRPr="0019058E" w:rsidRDefault="001E329A" w:rsidP="006D66E5">
            <w:pPr>
              <w:rPr>
                <w:b/>
                <w:bCs/>
                <w:lang w:val="de-DE"/>
              </w:rPr>
            </w:pPr>
            <w:r w:rsidRPr="0019058E">
              <w:rPr>
                <w:b/>
                <w:bCs/>
                <w:color w:val="156082" w:themeColor="accent1"/>
                <w:sz w:val="22"/>
                <w:szCs w:val="22"/>
                <w:lang w:val="de-DE"/>
              </w:rPr>
              <w:t>Das Gewichtungssystem festlegen, das den Auftragsgegenstand der Lieferung bzw. Dienstleistung bestmöglich repräsentiert (die Summe der Gewichtungen muss 100 % betragen).</w:t>
            </w:r>
          </w:p>
        </w:tc>
        <w:tc>
          <w:tcPr>
            <w:tcW w:w="3561" w:type="dxa"/>
            <w:shd w:val="clear" w:color="auto" w:fill="FFFF00"/>
          </w:tcPr>
          <w:p w14:paraId="0FCEDD3A" w14:textId="77777777" w:rsidR="001E329A" w:rsidRPr="0019058E" w:rsidRDefault="001E329A" w:rsidP="006D66E5">
            <w:pPr>
              <w:rPr>
                <w:b/>
                <w:bCs/>
                <w:lang w:val="de-DE"/>
              </w:rPr>
            </w:pPr>
            <w:r w:rsidRPr="0019058E">
              <w:rPr>
                <w:b/>
                <w:bCs/>
                <w:color w:val="156082" w:themeColor="accent1"/>
                <w:lang w:val="de-DE"/>
              </w:rPr>
              <w:t>Die Häufigkeit der Überwachung angeben; diese darf die Aktualisierungshäufigkeit der für den Auftrag angewandten Preisrevisionsindizes nicht überschreiten (siehe ISTAT-Tabellen)</w:t>
            </w:r>
          </w:p>
        </w:tc>
      </w:tr>
      <w:tr w:rsidR="006151D6" w:rsidRPr="0019058E" w14:paraId="50DCE9C8" w14:textId="77777777" w:rsidTr="009E3B65">
        <w:trPr>
          <w:trHeight w:val="1958"/>
        </w:trPr>
        <w:tc>
          <w:tcPr>
            <w:tcW w:w="2972" w:type="dxa"/>
            <w:shd w:val="clear" w:color="auto" w:fill="E8E8E8" w:themeFill="background2"/>
          </w:tcPr>
          <w:p w14:paraId="731F48CA" w14:textId="77777777" w:rsidR="006151D6" w:rsidRPr="0019058E" w:rsidRDefault="00B025F3" w:rsidP="009E3B65">
            <w:pPr>
              <w:tabs>
                <w:tab w:val="center" w:pos="1635"/>
                <w:tab w:val="right" w:pos="3271"/>
              </w:tabs>
              <w:rPr>
                <w:color w:val="156082" w:themeColor="accent1"/>
                <w:sz w:val="22"/>
                <w:szCs w:val="22"/>
                <w:lang w:val="it-IT"/>
              </w:rPr>
            </w:pPr>
            <w:r w:rsidRPr="0019058E">
              <w:rPr>
                <w:color w:val="156082" w:themeColor="accent1"/>
                <w:sz w:val="22"/>
                <w:szCs w:val="22"/>
                <w:lang w:val="it-IT"/>
              </w:rPr>
              <w:lastRenderedPageBreak/>
              <w:t>CPV: 03100000-2</w:t>
            </w:r>
          </w:p>
          <w:p w14:paraId="1AE1F908" w14:textId="77777777" w:rsidR="00B025F3" w:rsidRPr="0019058E" w:rsidRDefault="00B025F3" w:rsidP="009E3B65">
            <w:pPr>
              <w:tabs>
                <w:tab w:val="center" w:pos="1635"/>
                <w:tab w:val="right" w:pos="3271"/>
              </w:tabs>
              <w:rPr>
                <w:color w:val="156082" w:themeColor="accent1"/>
                <w:sz w:val="22"/>
                <w:szCs w:val="22"/>
                <w:lang w:val="it-IT"/>
              </w:rPr>
            </w:pPr>
          </w:p>
          <w:p w14:paraId="63D9DBB2" w14:textId="37DD759C" w:rsidR="00B025F3" w:rsidRPr="0019058E" w:rsidRDefault="00B025F3" w:rsidP="009E3B65">
            <w:pPr>
              <w:tabs>
                <w:tab w:val="center" w:pos="1635"/>
                <w:tab w:val="right" w:pos="3271"/>
              </w:tabs>
              <w:rPr>
                <w:color w:val="156082" w:themeColor="accent1"/>
                <w:sz w:val="22"/>
                <w:szCs w:val="22"/>
                <w:lang w:val="it-IT"/>
              </w:rPr>
            </w:pPr>
            <w:r w:rsidRPr="0019058E">
              <w:rPr>
                <w:color w:val="156082" w:themeColor="accent1"/>
                <w:sz w:val="22"/>
                <w:szCs w:val="22"/>
                <w:lang w:val="it-IT"/>
              </w:rPr>
              <w:t>[</w:t>
            </w:r>
            <w:r w:rsidR="001E329A" w:rsidRPr="0019058E">
              <w:rPr>
                <w:color w:val="156082" w:themeColor="accent1"/>
                <w:sz w:val="22"/>
                <w:szCs w:val="22"/>
                <w:lang w:val="it-IT"/>
              </w:rPr>
              <w:t>ECOICOP</w:t>
            </w:r>
            <w:r w:rsidRPr="0019058E">
              <w:rPr>
                <w:color w:val="156082" w:themeColor="accent1"/>
                <w:sz w:val="22"/>
                <w:szCs w:val="22"/>
                <w:lang w:val="it-IT"/>
              </w:rPr>
              <w:t xml:space="preserve">: 0117 </w:t>
            </w:r>
            <w:r w:rsidR="00124AE3" w:rsidRPr="0019058E">
              <w:rPr>
                <w:color w:val="156082" w:themeColor="accent1"/>
                <w:sz w:val="22"/>
                <w:szCs w:val="22"/>
                <w:lang w:val="it-IT"/>
              </w:rPr>
              <w:t xml:space="preserve">- </w:t>
            </w:r>
            <w:r w:rsidRPr="0019058E">
              <w:rPr>
                <w:i/>
                <w:iCs/>
                <w:color w:val="156082" w:themeColor="accent1"/>
                <w:sz w:val="22"/>
                <w:szCs w:val="22"/>
                <w:lang w:val="it-IT"/>
              </w:rPr>
              <w:t>Vegetali</w:t>
            </w:r>
            <w:r w:rsidR="00124AE3" w:rsidRPr="0019058E">
              <w:rPr>
                <w:color w:val="156082" w:themeColor="accent1"/>
                <w:sz w:val="22"/>
                <w:szCs w:val="22"/>
                <w:lang w:val="it-IT"/>
              </w:rPr>
              <w:t>]</w:t>
            </w:r>
          </w:p>
        </w:tc>
        <w:tc>
          <w:tcPr>
            <w:tcW w:w="3119" w:type="dxa"/>
            <w:shd w:val="clear" w:color="auto" w:fill="E8E8E8" w:themeFill="background2"/>
          </w:tcPr>
          <w:p w14:paraId="37CE2444" w14:textId="114401B3" w:rsidR="006151D6" w:rsidRPr="0019058E" w:rsidRDefault="00B025F3" w:rsidP="009E3B65">
            <w:pPr>
              <w:tabs>
                <w:tab w:val="center" w:pos="1635"/>
                <w:tab w:val="right" w:pos="3271"/>
              </w:tabs>
              <w:rPr>
                <w:i/>
                <w:iCs/>
                <w:color w:val="156082" w:themeColor="accent1"/>
                <w:sz w:val="22"/>
                <w:szCs w:val="22"/>
                <w:lang w:val="it-IT"/>
              </w:rPr>
            </w:pPr>
            <w:r w:rsidRPr="0019058E">
              <w:rPr>
                <w:i/>
                <w:iCs/>
                <w:color w:val="156082" w:themeColor="accent1"/>
                <w:sz w:val="22"/>
                <w:szCs w:val="22"/>
                <w:lang w:val="it-IT"/>
              </w:rPr>
              <w:t>Prodotti dell’agricoltura e dell’orticoltura</w:t>
            </w:r>
          </w:p>
        </w:tc>
        <w:tc>
          <w:tcPr>
            <w:tcW w:w="2835" w:type="dxa"/>
            <w:shd w:val="clear" w:color="auto" w:fill="E8E8E8" w:themeFill="background2"/>
          </w:tcPr>
          <w:p w14:paraId="7A520E0E" w14:textId="1ACE67CE" w:rsidR="006151D6" w:rsidRPr="0019058E" w:rsidRDefault="006151D6" w:rsidP="009E3B65">
            <w:pPr>
              <w:rPr>
                <w:color w:val="156082" w:themeColor="accent1"/>
                <w:sz w:val="22"/>
                <w:szCs w:val="22"/>
                <w:lang w:val="it-IT"/>
              </w:rPr>
            </w:pPr>
            <w:r w:rsidRPr="0019058E">
              <w:rPr>
                <w:i/>
                <w:iCs/>
                <w:color w:val="156082" w:themeColor="accent1"/>
                <w:sz w:val="22"/>
                <w:szCs w:val="22"/>
                <w:lang w:val="it-IT"/>
              </w:rPr>
              <w:t>D1</w:t>
            </w:r>
          </w:p>
        </w:tc>
        <w:tc>
          <w:tcPr>
            <w:tcW w:w="4536" w:type="dxa"/>
            <w:shd w:val="clear" w:color="auto" w:fill="E8E8E8" w:themeFill="background2"/>
          </w:tcPr>
          <w:p w14:paraId="11030DBB" w14:textId="0459795F" w:rsidR="00B025F3" w:rsidRPr="0019058E" w:rsidRDefault="00B025F3" w:rsidP="009E3B65">
            <w:pPr>
              <w:rPr>
                <w:color w:val="156082" w:themeColor="accent1"/>
                <w:sz w:val="22"/>
                <w:szCs w:val="22"/>
                <w:lang w:val="it-IT"/>
              </w:rPr>
            </w:pPr>
            <w:r w:rsidRPr="0019058E">
              <w:rPr>
                <w:color w:val="156082" w:themeColor="accent1"/>
                <w:sz w:val="22"/>
                <w:szCs w:val="22"/>
                <w:lang w:val="it-IT"/>
              </w:rPr>
              <w:t>PC</w:t>
            </w:r>
          </w:p>
          <w:p w14:paraId="32C50C70" w14:textId="77777777" w:rsidR="00124AE3" w:rsidRPr="0019058E" w:rsidRDefault="00124AE3" w:rsidP="00124AE3">
            <w:pPr>
              <w:rPr>
                <w:color w:val="156082" w:themeColor="accent1"/>
                <w:sz w:val="22"/>
                <w:szCs w:val="22"/>
                <w:lang w:val="it-IT"/>
              </w:rPr>
            </w:pPr>
          </w:p>
          <w:p w14:paraId="408F32BB" w14:textId="77777777" w:rsidR="001E329A" w:rsidRPr="0019058E" w:rsidRDefault="001E329A" w:rsidP="001E329A">
            <w:pPr>
              <w:rPr>
                <w:color w:val="156082" w:themeColor="accent1"/>
                <w:sz w:val="22"/>
                <w:szCs w:val="22"/>
                <w:lang w:val="it-IT"/>
              </w:rPr>
            </w:pPr>
            <w:proofErr w:type="spellStart"/>
            <w:r w:rsidRPr="0019058E">
              <w:rPr>
                <w:color w:val="156082" w:themeColor="accent1"/>
                <w:sz w:val="22"/>
                <w:szCs w:val="22"/>
                <w:lang w:val="it-IT"/>
              </w:rPr>
              <w:t>Anzuwendender</w:t>
            </w:r>
            <w:proofErr w:type="spellEnd"/>
            <w:r w:rsidRPr="0019058E">
              <w:rPr>
                <w:color w:val="156082" w:themeColor="accent1"/>
                <w:sz w:val="22"/>
                <w:szCs w:val="22"/>
                <w:lang w:val="it-IT"/>
              </w:rPr>
              <w:t xml:space="preserve"> Index: </w:t>
            </w:r>
          </w:p>
          <w:p w14:paraId="4B100087" w14:textId="39991389" w:rsidR="001E329A" w:rsidRPr="0019058E" w:rsidRDefault="001E329A" w:rsidP="001E329A">
            <w:pPr>
              <w:rPr>
                <w:color w:val="156082" w:themeColor="accent1"/>
                <w:sz w:val="22"/>
                <w:szCs w:val="22"/>
                <w:lang w:val="it-IT"/>
              </w:rPr>
            </w:pPr>
            <w:r w:rsidRPr="0019058E">
              <w:rPr>
                <w:color w:val="156082" w:themeColor="accent1"/>
                <w:sz w:val="22"/>
                <w:szCs w:val="22"/>
                <w:lang w:val="it-IT"/>
              </w:rPr>
              <w:t>ECOICOP: [0117 - Vegetali] PC</w:t>
            </w:r>
          </w:p>
          <w:p w14:paraId="402757F2" w14:textId="77777777" w:rsidR="006151D6" w:rsidRPr="0019058E" w:rsidRDefault="001E329A" w:rsidP="001E329A">
            <w:pPr>
              <w:rPr>
                <w:color w:val="156082" w:themeColor="accent1"/>
                <w:sz w:val="22"/>
                <w:szCs w:val="22"/>
                <w:lang w:val="it-IT"/>
              </w:rPr>
            </w:pPr>
            <w:r w:rsidRPr="0019058E">
              <w:rPr>
                <w:color w:val="156082" w:themeColor="accent1"/>
                <w:sz w:val="22"/>
                <w:szCs w:val="22"/>
                <w:lang w:val="it-IT"/>
              </w:rPr>
              <w:t>ECOICOP2: [0117 - Ortaggi, tuberi, platani da cottura, banane da cottura e legumi secchi] PC</w:t>
            </w:r>
          </w:p>
          <w:p w14:paraId="38F2289F" w14:textId="3FF117E1" w:rsidR="001E329A" w:rsidRPr="0019058E" w:rsidRDefault="001E329A" w:rsidP="001E329A">
            <w:pPr>
              <w:rPr>
                <w:color w:val="156082" w:themeColor="accent1"/>
                <w:sz w:val="22"/>
                <w:szCs w:val="22"/>
                <w:lang w:val="it-IT"/>
              </w:rPr>
            </w:pPr>
          </w:p>
        </w:tc>
        <w:tc>
          <w:tcPr>
            <w:tcW w:w="3898" w:type="dxa"/>
            <w:shd w:val="clear" w:color="auto" w:fill="E8E8E8" w:themeFill="background2"/>
          </w:tcPr>
          <w:p w14:paraId="7C172FBF" w14:textId="3624978C" w:rsidR="00124AE3" w:rsidRPr="0019058E" w:rsidRDefault="001E329A" w:rsidP="009E3B65">
            <w:pPr>
              <w:rPr>
                <w:color w:val="156082" w:themeColor="accent1"/>
                <w:sz w:val="22"/>
                <w:szCs w:val="22"/>
                <w:lang w:val="it-IT"/>
              </w:rPr>
            </w:pPr>
            <w:proofErr w:type="spellStart"/>
            <w:r w:rsidRPr="0019058E">
              <w:rPr>
                <w:b/>
                <w:bCs/>
                <w:color w:val="156082" w:themeColor="accent1"/>
                <w:sz w:val="22"/>
                <w:szCs w:val="22"/>
                <w:lang w:val="it-IT"/>
              </w:rPr>
              <w:t>Keine</w:t>
            </w:r>
            <w:proofErr w:type="spellEnd"/>
            <w:r w:rsidRPr="0019058E">
              <w:rPr>
                <w:b/>
                <w:bCs/>
                <w:color w:val="156082" w:themeColor="accent1"/>
                <w:sz w:val="22"/>
                <w:szCs w:val="22"/>
                <w:lang w:val="it-IT"/>
              </w:rPr>
              <w:t xml:space="preserve"> Gewichtung </w:t>
            </w:r>
            <w:proofErr w:type="spellStart"/>
            <w:r w:rsidRPr="0019058E">
              <w:rPr>
                <w:b/>
                <w:bCs/>
                <w:color w:val="156082" w:themeColor="accent1"/>
                <w:sz w:val="22"/>
                <w:szCs w:val="22"/>
                <w:lang w:val="it-IT"/>
              </w:rPr>
              <w:t>erforderlich</w:t>
            </w:r>
            <w:proofErr w:type="spellEnd"/>
          </w:p>
          <w:p w14:paraId="3D0D2737" w14:textId="23E2069D" w:rsidR="00124AE3" w:rsidRPr="0019058E" w:rsidRDefault="00124AE3" w:rsidP="00124AE3">
            <w:pPr>
              <w:rPr>
                <w:color w:val="156082" w:themeColor="accent1"/>
                <w:sz w:val="22"/>
                <w:szCs w:val="22"/>
                <w:lang w:val="it-IT"/>
              </w:rPr>
            </w:pPr>
          </w:p>
        </w:tc>
        <w:tc>
          <w:tcPr>
            <w:tcW w:w="3561" w:type="dxa"/>
            <w:shd w:val="clear" w:color="auto" w:fill="E8E8E8" w:themeFill="background2"/>
          </w:tcPr>
          <w:p w14:paraId="3CA63F73" w14:textId="6FD6047B" w:rsidR="006151D6" w:rsidRPr="0019058E" w:rsidRDefault="001E329A" w:rsidP="009E3B65">
            <w:pPr>
              <w:rPr>
                <w:color w:val="156082" w:themeColor="accent1"/>
                <w:lang w:val="it-IT"/>
              </w:rPr>
            </w:pPr>
            <w:r w:rsidRPr="0019058E">
              <w:rPr>
                <w:color w:val="156082" w:themeColor="accent1"/>
                <w:lang w:val="it-IT"/>
              </w:rPr>
              <w:t xml:space="preserve">PC: </w:t>
            </w:r>
            <w:proofErr w:type="spellStart"/>
            <w:r w:rsidRPr="0019058E">
              <w:rPr>
                <w:color w:val="FF0000"/>
                <w:lang w:val="it-IT"/>
              </w:rPr>
              <w:t>monatlich</w:t>
            </w:r>
            <w:proofErr w:type="spellEnd"/>
            <w:r w:rsidRPr="0019058E">
              <w:rPr>
                <w:color w:val="FF0000"/>
                <w:lang w:val="it-IT"/>
              </w:rPr>
              <w:t xml:space="preserve">, </w:t>
            </w:r>
            <w:proofErr w:type="spellStart"/>
            <w:r w:rsidRPr="0019058E">
              <w:rPr>
                <w:color w:val="FF0000"/>
                <w:lang w:val="it-IT"/>
              </w:rPr>
              <w:t>vierteljährlich</w:t>
            </w:r>
            <w:proofErr w:type="spellEnd"/>
            <w:r w:rsidRPr="0019058E">
              <w:rPr>
                <w:color w:val="FF0000"/>
                <w:lang w:val="it-IT"/>
              </w:rPr>
              <w:t xml:space="preserve">, </w:t>
            </w:r>
            <w:proofErr w:type="spellStart"/>
            <w:r w:rsidRPr="0019058E">
              <w:rPr>
                <w:color w:val="FF0000"/>
                <w:lang w:val="it-IT"/>
              </w:rPr>
              <w:t>halbjährlich</w:t>
            </w:r>
            <w:proofErr w:type="spellEnd"/>
          </w:p>
        </w:tc>
      </w:tr>
      <w:tr w:rsidR="006151D6" w:rsidRPr="0019058E" w14:paraId="0D0C06FC" w14:textId="77777777" w:rsidTr="009E3B65">
        <w:trPr>
          <w:trHeight w:val="1958"/>
        </w:trPr>
        <w:tc>
          <w:tcPr>
            <w:tcW w:w="2972" w:type="dxa"/>
            <w:shd w:val="clear" w:color="auto" w:fill="E8E8E8" w:themeFill="background2"/>
          </w:tcPr>
          <w:p w14:paraId="5EAEB678" w14:textId="1A0D4C3E" w:rsidR="006151D6" w:rsidRPr="0019058E" w:rsidRDefault="00F4302B" w:rsidP="009E3B65">
            <w:pPr>
              <w:rPr>
                <w:i/>
                <w:iCs/>
                <w:color w:val="156082" w:themeColor="accent1"/>
                <w:sz w:val="22"/>
                <w:szCs w:val="22"/>
                <w:lang w:val="it-IT"/>
              </w:rPr>
            </w:pPr>
            <w:r w:rsidRPr="0019058E">
              <w:rPr>
                <w:color w:val="156082" w:themeColor="accent1"/>
                <w:sz w:val="22"/>
                <w:szCs w:val="22"/>
                <w:lang w:val="it-IT"/>
              </w:rPr>
              <w:t xml:space="preserve">CPV: </w:t>
            </w:r>
            <w:r w:rsidR="006151D6" w:rsidRPr="0019058E">
              <w:rPr>
                <w:color w:val="156082" w:themeColor="accent1"/>
                <w:sz w:val="22"/>
                <w:szCs w:val="22"/>
                <w:lang w:val="it-IT"/>
              </w:rPr>
              <w:t>22100000-1</w:t>
            </w:r>
            <w:r w:rsidRPr="0019058E">
              <w:rPr>
                <w:i/>
                <w:iCs/>
                <w:color w:val="156082" w:themeColor="accent1"/>
                <w:sz w:val="22"/>
                <w:szCs w:val="22"/>
                <w:lang w:val="it-IT"/>
              </w:rPr>
              <w:t xml:space="preserve"> </w:t>
            </w:r>
          </w:p>
          <w:p w14:paraId="0F7C8A31" w14:textId="77777777" w:rsidR="00F4302B" w:rsidRPr="0019058E" w:rsidRDefault="00F4302B" w:rsidP="009E3B65">
            <w:pPr>
              <w:rPr>
                <w:color w:val="156082" w:themeColor="accent1"/>
                <w:sz w:val="22"/>
                <w:szCs w:val="22"/>
                <w:lang w:val="it-IT"/>
              </w:rPr>
            </w:pPr>
          </w:p>
          <w:p w14:paraId="6F9B009E" w14:textId="6495B053" w:rsidR="006151D6" w:rsidRPr="0019058E" w:rsidRDefault="006151D6" w:rsidP="009E3B65">
            <w:pPr>
              <w:rPr>
                <w:i/>
                <w:iCs/>
                <w:color w:val="156082" w:themeColor="accent1"/>
                <w:sz w:val="22"/>
                <w:szCs w:val="22"/>
                <w:lang w:val="it-IT"/>
              </w:rPr>
            </w:pPr>
            <w:r w:rsidRPr="0019058E">
              <w:rPr>
                <w:color w:val="156082" w:themeColor="accent1"/>
                <w:sz w:val="22"/>
                <w:szCs w:val="22"/>
                <w:lang w:val="it-IT"/>
              </w:rPr>
              <w:t>[</w:t>
            </w:r>
            <w:r w:rsidR="001E329A" w:rsidRPr="0019058E">
              <w:rPr>
                <w:color w:val="156082" w:themeColor="accent1"/>
                <w:sz w:val="22"/>
                <w:szCs w:val="22"/>
                <w:lang w:val="it-IT"/>
              </w:rPr>
              <w:t>ECOICOP</w:t>
            </w:r>
            <w:r w:rsidR="00F4302B" w:rsidRPr="0019058E">
              <w:rPr>
                <w:color w:val="156082" w:themeColor="accent1"/>
                <w:sz w:val="22"/>
                <w:szCs w:val="22"/>
                <w:lang w:val="it-IT"/>
              </w:rPr>
              <w:t xml:space="preserve">: </w:t>
            </w:r>
            <w:r w:rsidRPr="0019058E">
              <w:rPr>
                <w:color w:val="156082" w:themeColor="accent1"/>
                <w:sz w:val="22"/>
                <w:szCs w:val="22"/>
                <w:lang w:val="it-IT"/>
              </w:rPr>
              <w:t>0951</w:t>
            </w:r>
            <w:r w:rsidR="00B025F3" w:rsidRPr="0019058E">
              <w:rPr>
                <w:color w:val="156082" w:themeColor="accent1"/>
                <w:sz w:val="22"/>
                <w:szCs w:val="22"/>
                <w:lang w:val="it-IT"/>
              </w:rPr>
              <w:t xml:space="preserve"> -</w:t>
            </w:r>
            <w:r w:rsidRPr="0019058E">
              <w:rPr>
                <w:i/>
                <w:iCs/>
                <w:color w:val="156082" w:themeColor="accent1"/>
                <w:sz w:val="22"/>
                <w:szCs w:val="22"/>
                <w:lang w:val="it-IT"/>
              </w:rPr>
              <w:t xml:space="preserve"> Libri</w:t>
            </w:r>
            <w:r w:rsidR="00B025F3" w:rsidRPr="0019058E">
              <w:rPr>
                <w:color w:val="156082" w:themeColor="accent1"/>
                <w:sz w:val="22"/>
                <w:szCs w:val="22"/>
                <w:lang w:val="it-IT"/>
              </w:rPr>
              <w:t>]</w:t>
            </w:r>
          </w:p>
          <w:p w14:paraId="2873A43D" w14:textId="3E9F9AE0" w:rsidR="006151D6" w:rsidRPr="0019058E" w:rsidRDefault="006151D6" w:rsidP="009E3B65">
            <w:pPr>
              <w:rPr>
                <w:color w:val="156082" w:themeColor="accent1"/>
                <w:sz w:val="22"/>
                <w:szCs w:val="22"/>
                <w:lang w:val="it-IT"/>
              </w:rPr>
            </w:pPr>
            <w:r w:rsidRPr="0019058E">
              <w:rPr>
                <w:color w:val="156082" w:themeColor="accent1"/>
                <w:sz w:val="22"/>
                <w:szCs w:val="22"/>
                <w:lang w:val="it-IT"/>
              </w:rPr>
              <w:t>[</w:t>
            </w:r>
            <w:r w:rsidR="00F4302B" w:rsidRPr="0019058E">
              <w:rPr>
                <w:color w:val="156082" w:themeColor="accent1"/>
                <w:sz w:val="22"/>
                <w:szCs w:val="22"/>
                <w:lang w:val="it-IT"/>
              </w:rPr>
              <w:t xml:space="preserve">ATECO: </w:t>
            </w:r>
            <w:r w:rsidRPr="0019058E">
              <w:rPr>
                <w:color w:val="156082" w:themeColor="accent1"/>
                <w:sz w:val="22"/>
                <w:szCs w:val="22"/>
                <w:lang w:val="it-IT"/>
              </w:rPr>
              <w:t>1812</w:t>
            </w:r>
            <w:r w:rsidR="00B025F3" w:rsidRPr="0019058E">
              <w:rPr>
                <w:color w:val="156082" w:themeColor="accent1"/>
                <w:sz w:val="22"/>
                <w:szCs w:val="22"/>
                <w:lang w:val="it-IT"/>
              </w:rPr>
              <w:t xml:space="preserve"> -</w:t>
            </w:r>
            <w:r w:rsidRPr="0019058E">
              <w:rPr>
                <w:color w:val="156082" w:themeColor="accent1"/>
                <w:sz w:val="22"/>
                <w:szCs w:val="22"/>
                <w:lang w:val="it-IT"/>
              </w:rPr>
              <w:t xml:space="preserve"> </w:t>
            </w:r>
            <w:r w:rsidRPr="0019058E">
              <w:rPr>
                <w:i/>
                <w:iCs/>
                <w:color w:val="156082" w:themeColor="accent1"/>
                <w:sz w:val="22"/>
                <w:szCs w:val="22"/>
                <w:lang w:val="it-IT"/>
              </w:rPr>
              <w:t>Altra stampa</w:t>
            </w:r>
            <w:r w:rsidR="00B025F3" w:rsidRPr="0019058E">
              <w:rPr>
                <w:color w:val="156082" w:themeColor="accent1"/>
                <w:sz w:val="22"/>
                <w:szCs w:val="22"/>
                <w:lang w:val="it-IT"/>
              </w:rPr>
              <w:t>]</w:t>
            </w:r>
          </w:p>
          <w:p w14:paraId="77706EEE" w14:textId="77777777" w:rsidR="006151D6" w:rsidRPr="0019058E" w:rsidRDefault="006151D6" w:rsidP="009E3B65">
            <w:pPr>
              <w:rPr>
                <w:color w:val="156082" w:themeColor="accent1"/>
                <w:sz w:val="22"/>
                <w:szCs w:val="22"/>
                <w:lang w:val="it-IT"/>
              </w:rPr>
            </w:pPr>
          </w:p>
        </w:tc>
        <w:tc>
          <w:tcPr>
            <w:tcW w:w="3119" w:type="dxa"/>
            <w:shd w:val="clear" w:color="auto" w:fill="E8E8E8" w:themeFill="background2"/>
          </w:tcPr>
          <w:p w14:paraId="6BF33672" w14:textId="2D5E69CB" w:rsidR="006151D6" w:rsidRPr="0019058E" w:rsidRDefault="00F4302B" w:rsidP="009E3B65">
            <w:pPr>
              <w:rPr>
                <w:color w:val="156082" w:themeColor="accent1"/>
                <w:sz w:val="22"/>
                <w:szCs w:val="22"/>
                <w:lang w:val="it-IT"/>
              </w:rPr>
            </w:pPr>
            <w:r w:rsidRPr="0019058E">
              <w:rPr>
                <w:i/>
                <w:iCs/>
                <w:color w:val="156082" w:themeColor="accent1"/>
                <w:sz w:val="22"/>
                <w:szCs w:val="22"/>
                <w:lang w:val="it-IT"/>
              </w:rPr>
              <w:t>Libri, opuscoli e pieghevoli</w:t>
            </w:r>
          </w:p>
        </w:tc>
        <w:tc>
          <w:tcPr>
            <w:tcW w:w="2835" w:type="dxa"/>
            <w:shd w:val="clear" w:color="auto" w:fill="E8E8E8" w:themeFill="background2"/>
          </w:tcPr>
          <w:p w14:paraId="31C690A5" w14:textId="77777777" w:rsidR="006151D6" w:rsidRPr="0019058E" w:rsidRDefault="006151D6" w:rsidP="009E3B65">
            <w:pPr>
              <w:rPr>
                <w:i/>
                <w:iCs/>
                <w:color w:val="156082" w:themeColor="accent1"/>
                <w:sz w:val="22"/>
                <w:szCs w:val="22"/>
                <w:lang w:val="it-IT"/>
              </w:rPr>
            </w:pPr>
            <w:r w:rsidRPr="0019058E">
              <w:rPr>
                <w:i/>
                <w:iCs/>
                <w:color w:val="156082" w:themeColor="accent1"/>
                <w:sz w:val="22"/>
                <w:szCs w:val="22"/>
                <w:lang w:val="it-IT"/>
              </w:rPr>
              <w:t>D2</w:t>
            </w:r>
          </w:p>
        </w:tc>
        <w:tc>
          <w:tcPr>
            <w:tcW w:w="4536" w:type="dxa"/>
            <w:shd w:val="clear" w:color="auto" w:fill="E8E8E8" w:themeFill="background2"/>
          </w:tcPr>
          <w:p w14:paraId="4CA8CD73" w14:textId="77777777" w:rsidR="001E329A" w:rsidRPr="0019058E" w:rsidRDefault="001E329A" w:rsidP="001E329A">
            <w:pPr>
              <w:rPr>
                <w:color w:val="156082" w:themeColor="accent1"/>
                <w:sz w:val="22"/>
                <w:szCs w:val="22"/>
                <w:lang w:val="it-IT"/>
              </w:rPr>
            </w:pPr>
            <w:r w:rsidRPr="0019058E">
              <w:rPr>
                <w:color w:val="156082" w:themeColor="accent1"/>
                <w:sz w:val="22"/>
                <w:szCs w:val="22"/>
                <w:lang w:val="it-IT"/>
              </w:rPr>
              <w:t xml:space="preserve">ECOICOP [0951] Libri: PC </w:t>
            </w:r>
          </w:p>
          <w:p w14:paraId="02DE9211" w14:textId="77777777" w:rsidR="001E329A" w:rsidRPr="0019058E" w:rsidRDefault="001E329A" w:rsidP="001E329A">
            <w:pPr>
              <w:rPr>
                <w:color w:val="156082" w:themeColor="accent1"/>
                <w:sz w:val="22"/>
                <w:szCs w:val="22"/>
                <w:lang w:val="it-IT"/>
              </w:rPr>
            </w:pPr>
            <w:r w:rsidRPr="0019058E">
              <w:rPr>
                <w:color w:val="156082" w:themeColor="accent1"/>
                <w:sz w:val="22"/>
                <w:szCs w:val="22"/>
                <w:lang w:val="it-IT"/>
              </w:rPr>
              <w:t>ECOICOP2 [0971] Libri: PC</w:t>
            </w:r>
          </w:p>
          <w:p w14:paraId="2F964F1F" w14:textId="77777777" w:rsidR="001E329A" w:rsidRPr="0019058E" w:rsidRDefault="001E329A" w:rsidP="001E329A">
            <w:pPr>
              <w:rPr>
                <w:color w:val="156082" w:themeColor="accent1"/>
                <w:sz w:val="22"/>
                <w:szCs w:val="22"/>
                <w:lang w:val="it-IT"/>
              </w:rPr>
            </w:pPr>
            <w:r w:rsidRPr="0019058E">
              <w:rPr>
                <w:color w:val="156082" w:themeColor="accent1"/>
                <w:sz w:val="22"/>
                <w:szCs w:val="22"/>
                <w:lang w:val="it-IT"/>
              </w:rPr>
              <w:t xml:space="preserve">[ATECO 1812] </w:t>
            </w:r>
            <w:r w:rsidRPr="0019058E">
              <w:rPr>
                <w:i/>
                <w:iCs/>
                <w:color w:val="156082" w:themeColor="accent1"/>
                <w:sz w:val="22"/>
                <w:szCs w:val="22"/>
                <w:lang w:val="it-IT"/>
              </w:rPr>
              <w:t>Altra stampa</w:t>
            </w:r>
            <w:r w:rsidRPr="0019058E">
              <w:rPr>
                <w:color w:val="156082" w:themeColor="accent1"/>
                <w:sz w:val="22"/>
                <w:szCs w:val="22"/>
                <w:lang w:val="it-IT"/>
              </w:rPr>
              <w:t>: PPI</w:t>
            </w:r>
          </w:p>
          <w:p w14:paraId="346633E7" w14:textId="77777777" w:rsidR="001E329A" w:rsidRPr="0019058E" w:rsidRDefault="001E329A" w:rsidP="001E329A">
            <w:pPr>
              <w:rPr>
                <w:color w:val="156082" w:themeColor="accent1"/>
                <w:sz w:val="22"/>
                <w:szCs w:val="22"/>
                <w:lang w:val="it-IT"/>
              </w:rPr>
            </w:pPr>
          </w:p>
          <w:p w14:paraId="4911283D" w14:textId="77777777" w:rsidR="001E329A" w:rsidRPr="0019058E" w:rsidRDefault="001E329A" w:rsidP="001E329A">
            <w:pPr>
              <w:rPr>
                <w:color w:val="156082" w:themeColor="accent1"/>
                <w:sz w:val="22"/>
                <w:szCs w:val="22"/>
                <w:lang w:val="it-IT"/>
              </w:rPr>
            </w:pPr>
            <w:proofErr w:type="spellStart"/>
            <w:r w:rsidRPr="0019058E">
              <w:rPr>
                <w:color w:val="156082" w:themeColor="accent1"/>
                <w:sz w:val="22"/>
                <w:szCs w:val="22"/>
                <w:lang w:val="it-IT"/>
              </w:rPr>
              <w:t>Anzuwendender</w:t>
            </w:r>
            <w:proofErr w:type="spellEnd"/>
            <w:r w:rsidRPr="0019058E">
              <w:rPr>
                <w:color w:val="156082" w:themeColor="accent1"/>
                <w:sz w:val="22"/>
                <w:szCs w:val="22"/>
                <w:lang w:val="it-IT"/>
              </w:rPr>
              <w:t xml:space="preserve"> Index:</w:t>
            </w:r>
          </w:p>
          <w:p w14:paraId="32418002" w14:textId="77777777" w:rsidR="001E329A" w:rsidRPr="0019058E" w:rsidRDefault="001E329A" w:rsidP="001E329A">
            <w:pPr>
              <w:rPr>
                <w:color w:val="156082" w:themeColor="accent1"/>
                <w:sz w:val="22"/>
                <w:szCs w:val="22"/>
                <w:lang w:val="it-IT"/>
              </w:rPr>
            </w:pPr>
          </w:p>
          <w:p w14:paraId="15D88A05" w14:textId="77777777" w:rsidR="001E329A" w:rsidRPr="0019058E" w:rsidRDefault="001E329A" w:rsidP="001E329A">
            <w:pPr>
              <w:rPr>
                <w:color w:val="FF0000"/>
                <w:sz w:val="22"/>
                <w:szCs w:val="22"/>
                <w:lang w:val="de-DE"/>
              </w:rPr>
            </w:pPr>
            <w:r w:rsidRPr="0019058E">
              <w:rPr>
                <w:color w:val="FF0000"/>
                <w:sz w:val="22"/>
                <w:szCs w:val="22"/>
                <w:lang w:val="de-DE"/>
              </w:rPr>
              <w:t>Fall A) – Auswahl eines einzelnen Indexes (PC oder PPI)</w:t>
            </w:r>
          </w:p>
          <w:p w14:paraId="2F33AB9F" w14:textId="77777777" w:rsidR="001E329A" w:rsidRPr="0019058E" w:rsidRDefault="001E329A" w:rsidP="001E329A">
            <w:pPr>
              <w:rPr>
                <w:color w:val="156082" w:themeColor="accent1"/>
                <w:sz w:val="22"/>
                <w:szCs w:val="22"/>
                <w:lang w:val="de-DE"/>
              </w:rPr>
            </w:pPr>
          </w:p>
          <w:p w14:paraId="6C4BC960" w14:textId="77777777" w:rsidR="001E329A" w:rsidRPr="0019058E" w:rsidRDefault="001E329A" w:rsidP="001E329A">
            <w:pPr>
              <w:rPr>
                <w:color w:val="156082" w:themeColor="accent1"/>
                <w:sz w:val="22"/>
                <w:szCs w:val="22"/>
                <w:lang w:val="de-DE"/>
              </w:rPr>
            </w:pPr>
            <w:r w:rsidRPr="0019058E">
              <w:rPr>
                <w:color w:val="156082" w:themeColor="accent1"/>
                <w:sz w:val="22"/>
                <w:szCs w:val="22"/>
                <w:lang w:val="de-DE"/>
              </w:rPr>
              <w:t>oder</w:t>
            </w:r>
          </w:p>
          <w:p w14:paraId="3279672E" w14:textId="77777777" w:rsidR="001E329A" w:rsidRPr="0019058E" w:rsidRDefault="001E329A" w:rsidP="001E329A">
            <w:pPr>
              <w:rPr>
                <w:color w:val="156082" w:themeColor="accent1"/>
                <w:sz w:val="22"/>
                <w:szCs w:val="22"/>
                <w:lang w:val="de-DE"/>
              </w:rPr>
            </w:pPr>
          </w:p>
          <w:p w14:paraId="6B520584" w14:textId="76781A90" w:rsidR="006151D6" w:rsidRPr="0019058E" w:rsidRDefault="001E329A" w:rsidP="001E329A">
            <w:pPr>
              <w:rPr>
                <w:color w:val="156082" w:themeColor="accent1"/>
                <w:sz w:val="22"/>
                <w:szCs w:val="22"/>
                <w:lang w:val="de-DE"/>
              </w:rPr>
            </w:pPr>
            <w:r w:rsidRPr="0019058E">
              <w:rPr>
                <w:color w:val="FF0000"/>
                <w:sz w:val="22"/>
                <w:szCs w:val="22"/>
                <w:lang w:val="de-DE"/>
              </w:rPr>
              <w:t>Fall B) – Gewichtung von PC und PPI (siehe nachfolgende Spalte rechts).</w:t>
            </w:r>
          </w:p>
        </w:tc>
        <w:tc>
          <w:tcPr>
            <w:tcW w:w="3898" w:type="dxa"/>
            <w:shd w:val="clear" w:color="auto" w:fill="E8E8E8" w:themeFill="background2"/>
          </w:tcPr>
          <w:p w14:paraId="5DC2BC4C" w14:textId="45165D75" w:rsidR="006151D6" w:rsidRPr="0019058E" w:rsidRDefault="001E329A" w:rsidP="009E3B65">
            <w:pPr>
              <w:rPr>
                <w:b/>
                <w:bCs/>
                <w:color w:val="156082" w:themeColor="accent1"/>
                <w:sz w:val="22"/>
                <w:szCs w:val="22"/>
                <w:lang w:val="de-DE"/>
              </w:rPr>
            </w:pPr>
            <w:r w:rsidRPr="0019058E">
              <w:rPr>
                <w:b/>
                <w:bCs/>
                <w:color w:val="156082" w:themeColor="accent1"/>
                <w:sz w:val="22"/>
                <w:szCs w:val="22"/>
                <w:lang w:val="de-DE"/>
              </w:rPr>
              <w:t>Fakultative Gewichtung (Fall B)</w:t>
            </w:r>
          </w:p>
          <w:p w14:paraId="1BF8DFDE" w14:textId="77777777" w:rsidR="001E329A" w:rsidRPr="0019058E" w:rsidRDefault="001E329A" w:rsidP="009E3B65">
            <w:pPr>
              <w:rPr>
                <w:color w:val="156082" w:themeColor="accent1"/>
                <w:sz w:val="22"/>
                <w:szCs w:val="22"/>
                <w:lang w:val="de-DE"/>
              </w:rPr>
            </w:pPr>
          </w:p>
          <w:p w14:paraId="32EA3C01" w14:textId="77777777" w:rsidR="001E329A" w:rsidRPr="0019058E" w:rsidRDefault="001E329A" w:rsidP="001E329A">
            <w:pPr>
              <w:rPr>
                <w:color w:val="156082" w:themeColor="accent1"/>
                <w:sz w:val="22"/>
                <w:szCs w:val="22"/>
                <w:lang w:val="de-DE"/>
              </w:rPr>
            </w:pPr>
            <w:r w:rsidRPr="0019058E">
              <w:rPr>
                <w:color w:val="156082" w:themeColor="accent1"/>
                <w:sz w:val="22"/>
                <w:szCs w:val="22"/>
                <w:lang w:val="de-DE"/>
              </w:rPr>
              <w:t>z. B.</w:t>
            </w:r>
          </w:p>
          <w:p w14:paraId="5F0CB054" w14:textId="77777777" w:rsidR="001E329A" w:rsidRPr="0019058E" w:rsidRDefault="001E329A" w:rsidP="001E329A">
            <w:pPr>
              <w:rPr>
                <w:color w:val="156082" w:themeColor="accent1"/>
                <w:sz w:val="22"/>
                <w:szCs w:val="22"/>
                <w:lang w:val="de-DE"/>
              </w:rPr>
            </w:pPr>
          </w:p>
          <w:p w14:paraId="04D568AD" w14:textId="77777777" w:rsidR="001E329A" w:rsidRPr="0019058E" w:rsidRDefault="001E329A" w:rsidP="001E329A">
            <w:pPr>
              <w:rPr>
                <w:color w:val="FF0000"/>
                <w:sz w:val="22"/>
                <w:szCs w:val="22"/>
                <w:lang w:val="de-DE"/>
              </w:rPr>
            </w:pPr>
            <w:r w:rsidRPr="0019058E">
              <w:rPr>
                <w:color w:val="FF0000"/>
                <w:sz w:val="22"/>
                <w:szCs w:val="22"/>
                <w:lang w:val="de-DE"/>
              </w:rPr>
              <w:t>Bücher 80 %, daher PC 80 %</w:t>
            </w:r>
          </w:p>
          <w:p w14:paraId="0A1D6661" w14:textId="2DEF41E5" w:rsidR="001E329A" w:rsidRPr="0019058E" w:rsidRDefault="001E329A" w:rsidP="001E329A">
            <w:pPr>
              <w:rPr>
                <w:color w:val="FF0000"/>
                <w:sz w:val="22"/>
                <w:szCs w:val="22"/>
                <w:lang w:val="de-DE"/>
              </w:rPr>
            </w:pPr>
            <w:r w:rsidRPr="0019058E">
              <w:rPr>
                <w:color w:val="FF0000"/>
                <w:sz w:val="22"/>
                <w:szCs w:val="22"/>
                <w:lang w:val="de-DE"/>
              </w:rPr>
              <w:t>Sonstige Druckerzeugnisse 20 %, daher PPI 20 %</w:t>
            </w:r>
          </w:p>
          <w:p w14:paraId="24ED4D30" w14:textId="77777777" w:rsidR="001E329A" w:rsidRPr="0019058E" w:rsidRDefault="001E329A" w:rsidP="001E329A">
            <w:pPr>
              <w:rPr>
                <w:color w:val="FF0000"/>
                <w:sz w:val="22"/>
                <w:szCs w:val="22"/>
                <w:lang w:val="de-DE"/>
              </w:rPr>
            </w:pPr>
          </w:p>
          <w:p w14:paraId="3EB6FBE3" w14:textId="77777777" w:rsidR="001E329A" w:rsidRPr="0019058E" w:rsidRDefault="001E329A" w:rsidP="001E329A">
            <w:pPr>
              <w:rPr>
                <w:color w:val="156082" w:themeColor="accent1"/>
                <w:sz w:val="22"/>
                <w:szCs w:val="22"/>
                <w:lang w:val="de-DE"/>
              </w:rPr>
            </w:pPr>
            <w:r w:rsidRPr="0019058E">
              <w:rPr>
                <w:color w:val="156082" w:themeColor="accent1"/>
                <w:sz w:val="22"/>
                <w:szCs w:val="22"/>
                <w:lang w:val="de-DE"/>
              </w:rPr>
              <w:t>oder</w:t>
            </w:r>
          </w:p>
          <w:p w14:paraId="0CE9F7F4" w14:textId="77777777" w:rsidR="001E329A" w:rsidRPr="0019058E" w:rsidRDefault="001E329A" w:rsidP="001E329A">
            <w:pPr>
              <w:rPr>
                <w:color w:val="FF0000"/>
                <w:sz w:val="22"/>
                <w:szCs w:val="22"/>
                <w:lang w:val="de-DE"/>
              </w:rPr>
            </w:pPr>
          </w:p>
          <w:p w14:paraId="06D9FFDF" w14:textId="77777777" w:rsidR="001E329A" w:rsidRPr="0019058E" w:rsidRDefault="001E329A" w:rsidP="001E329A">
            <w:pPr>
              <w:rPr>
                <w:color w:val="FF0000"/>
                <w:sz w:val="22"/>
                <w:szCs w:val="22"/>
                <w:lang w:val="de-DE"/>
              </w:rPr>
            </w:pPr>
            <w:r w:rsidRPr="0019058E">
              <w:rPr>
                <w:color w:val="FF0000"/>
                <w:sz w:val="22"/>
                <w:szCs w:val="22"/>
                <w:lang w:val="de-DE"/>
              </w:rPr>
              <w:t>Bücher 25 %, daher PC 25 %</w:t>
            </w:r>
          </w:p>
          <w:p w14:paraId="1673C94B" w14:textId="4EBFCCD3" w:rsidR="006151D6" w:rsidRPr="0019058E" w:rsidRDefault="001E329A" w:rsidP="001E329A">
            <w:pPr>
              <w:rPr>
                <w:color w:val="FF0000"/>
                <w:sz w:val="22"/>
                <w:szCs w:val="22"/>
                <w:lang w:val="de-DE"/>
              </w:rPr>
            </w:pPr>
            <w:r w:rsidRPr="0019058E">
              <w:rPr>
                <w:color w:val="FF0000"/>
                <w:sz w:val="22"/>
                <w:szCs w:val="22"/>
                <w:lang w:val="de-DE"/>
              </w:rPr>
              <w:t>Sonstige Druckerzeugnisse 75 %, daher PPI 75 %</w:t>
            </w:r>
          </w:p>
          <w:p w14:paraId="79B30BCF" w14:textId="7439B246" w:rsidR="001E329A" w:rsidRPr="0019058E" w:rsidRDefault="001E329A" w:rsidP="001E329A">
            <w:pPr>
              <w:rPr>
                <w:color w:val="156082" w:themeColor="accent1"/>
                <w:sz w:val="22"/>
                <w:szCs w:val="22"/>
                <w:lang w:val="de-DE"/>
              </w:rPr>
            </w:pPr>
          </w:p>
        </w:tc>
        <w:tc>
          <w:tcPr>
            <w:tcW w:w="3561" w:type="dxa"/>
            <w:shd w:val="clear" w:color="auto" w:fill="E8E8E8" w:themeFill="background2"/>
          </w:tcPr>
          <w:p w14:paraId="79FAB871" w14:textId="7DCE4AE1" w:rsidR="006151D6" w:rsidRPr="0019058E" w:rsidRDefault="00B025F3" w:rsidP="009E3B65">
            <w:pPr>
              <w:rPr>
                <w:color w:val="FF0000"/>
                <w:lang w:val="de-DE"/>
              </w:rPr>
            </w:pPr>
            <w:r w:rsidRPr="0019058E">
              <w:rPr>
                <w:color w:val="156082" w:themeColor="accent1"/>
                <w:lang w:val="de-DE"/>
              </w:rPr>
              <w:t>PC:</w:t>
            </w:r>
            <w:r w:rsidRPr="0019058E">
              <w:rPr>
                <w:color w:val="FF0000"/>
                <w:lang w:val="de-DE"/>
              </w:rPr>
              <w:t xml:space="preserve"> </w:t>
            </w:r>
            <w:r w:rsidR="001E329A" w:rsidRPr="0019058E">
              <w:rPr>
                <w:color w:val="FF0000"/>
                <w:lang w:val="de-DE"/>
              </w:rPr>
              <w:t>monatlich, vierteljährlich, halbjährlich</w:t>
            </w:r>
          </w:p>
          <w:p w14:paraId="3BD75B41" w14:textId="77777777" w:rsidR="006151D6" w:rsidRPr="0019058E" w:rsidRDefault="006151D6" w:rsidP="009E3B65">
            <w:pPr>
              <w:rPr>
                <w:color w:val="156082" w:themeColor="accent1"/>
                <w:lang w:val="de-DE"/>
              </w:rPr>
            </w:pPr>
          </w:p>
          <w:p w14:paraId="2282BFFD" w14:textId="33DC4513" w:rsidR="00B025F3" w:rsidRPr="0019058E" w:rsidRDefault="00B025F3" w:rsidP="009E3B65">
            <w:pPr>
              <w:rPr>
                <w:color w:val="156082" w:themeColor="accent1"/>
                <w:lang w:val="de-DE"/>
              </w:rPr>
            </w:pPr>
            <w:r w:rsidRPr="0019058E">
              <w:rPr>
                <w:color w:val="156082" w:themeColor="accent1"/>
                <w:lang w:val="de-DE"/>
              </w:rPr>
              <w:t>PPI:</w:t>
            </w:r>
            <w:r w:rsidRPr="0019058E">
              <w:rPr>
                <w:color w:val="FF0000"/>
                <w:lang w:val="de-DE"/>
              </w:rPr>
              <w:t xml:space="preserve"> </w:t>
            </w:r>
            <w:r w:rsidR="001E329A" w:rsidRPr="0019058E">
              <w:rPr>
                <w:color w:val="FF0000"/>
                <w:lang w:val="de-DE"/>
              </w:rPr>
              <w:t>monatlich, vierteljährlich, halbjährlich</w:t>
            </w:r>
          </w:p>
        </w:tc>
      </w:tr>
      <w:tr w:rsidR="006151D6" w:rsidRPr="0019058E" w14:paraId="276122CC" w14:textId="77777777" w:rsidTr="009E3B65">
        <w:trPr>
          <w:trHeight w:val="1958"/>
        </w:trPr>
        <w:tc>
          <w:tcPr>
            <w:tcW w:w="2972" w:type="dxa"/>
            <w:shd w:val="clear" w:color="auto" w:fill="E8E8E8" w:themeFill="background2"/>
          </w:tcPr>
          <w:p w14:paraId="51EAD722" w14:textId="4E5B6659" w:rsidR="006151D6" w:rsidRPr="0019058E" w:rsidRDefault="00B025F3" w:rsidP="009E3B65">
            <w:pPr>
              <w:tabs>
                <w:tab w:val="center" w:pos="1635"/>
                <w:tab w:val="right" w:pos="3271"/>
              </w:tabs>
              <w:rPr>
                <w:color w:val="156082" w:themeColor="accent1"/>
                <w:sz w:val="22"/>
                <w:szCs w:val="22"/>
                <w:lang w:val="it-IT"/>
              </w:rPr>
            </w:pPr>
            <w:r w:rsidRPr="0019058E">
              <w:rPr>
                <w:color w:val="156082" w:themeColor="accent1"/>
                <w:sz w:val="22"/>
                <w:szCs w:val="22"/>
                <w:lang w:val="it-IT"/>
              </w:rPr>
              <w:t>CPV: 50232000-0</w:t>
            </w:r>
          </w:p>
          <w:p w14:paraId="09027A30" w14:textId="77777777" w:rsidR="00124AE3" w:rsidRPr="0019058E" w:rsidRDefault="00124AE3" w:rsidP="009E3B65">
            <w:pPr>
              <w:tabs>
                <w:tab w:val="center" w:pos="1635"/>
                <w:tab w:val="right" w:pos="3271"/>
              </w:tabs>
              <w:rPr>
                <w:color w:val="156082" w:themeColor="accent1"/>
                <w:sz w:val="22"/>
                <w:szCs w:val="22"/>
                <w:lang w:val="it-IT"/>
              </w:rPr>
            </w:pPr>
          </w:p>
          <w:p w14:paraId="1E9107CE" w14:textId="27C699AE" w:rsidR="00B025F3" w:rsidRPr="0019058E" w:rsidRDefault="00B025F3" w:rsidP="009E3B65">
            <w:pPr>
              <w:tabs>
                <w:tab w:val="center" w:pos="1635"/>
                <w:tab w:val="right" w:pos="3271"/>
              </w:tabs>
              <w:rPr>
                <w:color w:val="156082" w:themeColor="accent1"/>
                <w:sz w:val="22"/>
                <w:szCs w:val="22"/>
                <w:lang w:val="it-IT"/>
              </w:rPr>
            </w:pPr>
            <w:r w:rsidRPr="0019058E">
              <w:rPr>
                <w:color w:val="156082" w:themeColor="accent1"/>
                <w:sz w:val="22"/>
                <w:szCs w:val="22"/>
                <w:lang w:val="it-IT"/>
              </w:rPr>
              <w:t xml:space="preserve">[ATECO: 274 - </w:t>
            </w:r>
            <w:r w:rsidRPr="0019058E">
              <w:rPr>
                <w:i/>
                <w:iCs/>
                <w:color w:val="156082" w:themeColor="accent1"/>
                <w:sz w:val="22"/>
                <w:szCs w:val="22"/>
                <w:lang w:val="it-IT"/>
              </w:rPr>
              <w:t>Fabbricazione di apparecchiature per illuminazione</w:t>
            </w:r>
            <w:r w:rsidRPr="0019058E">
              <w:rPr>
                <w:color w:val="156082" w:themeColor="accent1"/>
                <w:sz w:val="22"/>
                <w:szCs w:val="22"/>
                <w:lang w:val="it-IT"/>
              </w:rPr>
              <w:t>]</w:t>
            </w:r>
          </w:p>
          <w:p w14:paraId="3F9655B9" w14:textId="77777777" w:rsidR="00B025F3" w:rsidRPr="0019058E" w:rsidRDefault="00B025F3" w:rsidP="009E3B65">
            <w:pPr>
              <w:tabs>
                <w:tab w:val="center" w:pos="1635"/>
                <w:tab w:val="right" w:pos="3271"/>
              </w:tabs>
              <w:rPr>
                <w:color w:val="156082" w:themeColor="accent1"/>
                <w:sz w:val="22"/>
                <w:szCs w:val="22"/>
                <w:lang w:val="it-IT"/>
              </w:rPr>
            </w:pPr>
          </w:p>
          <w:p w14:paraId="744122A5" w14:textId="021B8064" w:rsidR="00B025F3" w:rsidRPr="0019058E" w:rsidRDefault="00B025F3" w:rsidP="009E3B65">
            <w:pPr>
              <w:tabs>
                <w:tab w:val="center" w:pos="1635"/>
                <w:tab w:val="right" w:pos="3271"/>
              </w:tabs>
              <w:rPr>
                <w:color w:val="156082" w:themeColor="accent1"/>
                <w:sz w:val="22"/>
                <w:szCs w:val="22"/>
                <w:lang w:val="it-IT"/>
              </w:rPr>
            </w:pPr>
            <w:r w:rsidRPr="0019058E">
              <w:rPr>
                <w:color w:val="156082" w:themeColor="accent1"/>
                <w:sz w:val="22"/>
                <w:szCs w:val="22"/>
                <w:lang w:val="it-IT"/>
              </w:rPr>
              <w:t xml:space="preserve">[ATECO: 432 - </w:t>
            </w:r>
            <w:r w:rsidRPr="0019058E">
              <w:rPr>
                <w:i/>
                <w:iCs/>
                <w:color w:val="156082" w:themeColor="accent1"/>
                <w:sz w:val="22"/>
                <w:szCs w:val="22"/>
                <w:lang w:val="it-IT"/>
              </w:rPr>
              <w:t>Installazione di impianti elettrici, idraulici ed altri lavori di costruzione e installazione</w:t>
            </w:r>
            <w:r w:rsidRPr="0019058E">
              <w:rPr>
                <w:color w:val="156082" w:themeColor="accent1"/>
                <w:sz w:val="22"/>
                <w:szCs w:val="22"/>
                <w:lang w:val="it-IT"/>
              </w:rPr>
              <w:t>]</w:t>
            </w:r>
          </w:p>
        </w:tc>
        <w:tc>
          <w:tcPr>
            <w:tcW w:w="3119" w:type="dxa"/>
            <w:shd w:val="clear" w:color="auto" w:fill="E8E8E8" w:themeFill="background2"/>
          </w:tcPr>
          <w:p w14:paraId="01DB05CD" w14:textId="578FBB7B" w:rsidR="006151D6" w:rsidRPr="0019058E" w:rsidRDefault="00B025F3" w:rsidP="009E3B65">
            <w:pPr>
              <w:tabs>
                <w:tab w:val="center" w:pos="1635"/>
                <w:tab w:val="right" w:pos="3271"/>
              </w:tabs>
              <w:rPr>
                <w:i/>
                <w:iCs/>
                <w:color w:val="156082" w:themeColor="accent1"/>
                <w:sz w:val="22"/>
                <w:szCs w:val="22"/>
                <w:lang w:val="it-IT"/>
              </w:rPr>
            </w:pPr>
            <w:r w:rsidRPr="0019058E">
              <w:rPr>
                <w:i/>
                <w:iCs/>
                <w:color w:val="156082" w:themeColor="accent1"/>
                <w:sz w:val="22"/>
                <w:szCs w:val="22"/>
                <w:lang w:val="it-IT"/>
              </w:rPr>
              <w:t>Manutenzione di impianti di illuminazione pubblica e semafori</w:t>
            </w:r>
          </w:p>
        </w:tc>
        <w:tc>
          <w:tcPr>
            <w:tcW w:w="2835" w:type="dxa"/>
            <w:shd w:val="clear" w:color="auto" w:fill="E8E8E8" w:themeFill="background2"/>
          </w:tcPr>
          <w:p w14:paraId="4A7A29EB" w14:textId="7F66DDF7" w:rsidR="006151D6" w:rsidRPr="0019058E" w:rsidRDefault="006151D6" w:rsidP="009E3B65">
            <w:pPr>
              <w:rPr>
                <w:color w:val="156082" w:themeColor="accent1"/>
                <w:sz w:val="22"/>
                <w:szCs w:val="22"/>
                <w:lang w:val="it-IT"/>
              </w:rPr>
            </w:pPr>
            <w:r w:rsidRPr="0019058E">
              <w:rPr>
                <w:i/>
                <w:iCs/>
                <w:color w:val="156082" w:themeColor="accent1"/>
                <w:sz w:val="22"/>
                <w:szCs w:val="22"/>
                <w:lang w:val="it-IT"/>
              </w:rPr>
              <w:t>D3</w:t>
            </w:r>
          </w:p>
        </w:tc>
        <w:tc>
          <w:tcPr>
            <w:tcW w:w="4536" w:type="dxa"/>
            <w:shd w:val="clear" w:color="auto" w:fill="E8E8E8" w:themeFill="background2"/>
          </w:tcPr>
          <w:p w14:paraId="6C0CC661" w14:textId="77777777" w:rsidR="00460839" w:rsidRPr="0019058E" w:rsidRDefault="00460839" w:rsidP="00460839">
            <w:pPr>
              <w:rPr>
                <w:color w:val="156082" w:themeColor="accent1"/>
                <w:sz w:val="22"/>
                <w:szCs w:val="22"/>
                <w:lang w:val="it-IT"/>
              </w:rPr>
            </w:pPr>
            <w:proofErr w:type="spellStart"/>
            <w:r w:rsidRPr="0019058E">
              <w:rPr>
                <w:color w:val="156082" w:themeColor="accent1"/>
                <w:sz w:val="22"/>
                <w:szCs w:val="22"/>
                <w:lang w:val="it-IT"/>
              </w:rPr>
              <w:t>Anzuwendender</w:t>
            </w:r>
            <w:proofErr w:type="spellEnd"/>
            <w:r w:rsidRPr="0019058E">
              <w:rPr>
                <w:color w:val="156082" w:themeColor="accent1"/>
                <w:sz w:val="22"/>
                <w:szCs w:val="22"/>
                <w:lang w:val="it-IT"/>
              </w:rPr>
              <w:t xml:space="preserve"> Index:</w:t>
            </w:r>
          </w:p>
          <w:p w14:paraId="04CF8C34" w14:textId="77777777" w:rsidR="007309F6" w:rsidRPr="0019058E" w:rsidRDefault="007309F6" w:rsidP="00124AE3">
            <w:pPr>
              <w:tabs>
                <w:tab w:val="center" w:pos="1635"/>
                <w:tab w:val="right" w:pos="3271"/>
              </w:tabs>
              <w:rPr>
                <w:color w:val="156082" w:themeColor="accent1"/>
                <w:sz w:val="22"/>
                <w:szCs w:val="22"/>
                <w:lang w:val="it-IT"/>
              </w:rPr>
            </w:pPr>
          </w:p>
          <w:p w14:paraId="6EF95DD7" w14:textId="03B2FE39" w:rsidR="00124AE3" w:rsidRPr="0019058E" w:rsidRDefault="00124AE3" w:rsidP="00124AE3">
            <w:pPr>
              <w:tabs>
                <w:tab w:val="center" w:pos="1635"/>
                <w:tab w:val="right" w:pos="3271"/>
              </w:tabs>
              <w:rPr>
                <w:color w:val="156082" w:themeColor="accent1"/>
                <w:sz w:val="22"/>
                <w:szCs w:val="22"/>
                <w:lang w:val="it-IT"/>
              </w:rPr>
            </w:pPr>
            <w:r w:rsidRPr="0019058E">
              <w:rPr>
                <w:color w:val="156082" w:themeColor="accent1"/>
                <w:sz w:val="22"/>
                <w:szCs w:val="22"/>
                <w:lang w:val="it-IT"/>
              </w:rPr>
              <w:t xml:space="preserve">[ATECO: 274] </w:t>
            </w:r>
            <w:r w:rsidRPr="0019058E">
              <w:rPr>
                <w:i/>
                <w:iCs/>
                <w:color w:val="156082" w:themeColor="accent1"/>
                <w:sz w:val="22"/>
                <w:szCs w:val="22"/>
                <w:lang w:val="it-IT"/>
              </w:rPr>
              <w:t>Fabbricazione di apparecchiature per illuminazione</w:t>
            </w:r>
            <w:r w:rsidRPr="0019058E">
              <w:rPr>
                <w:color w:val="156082" w:themeColor="accent1"/>
                <w:sz w:val="22"/>
                <w:szCs w:val="22"/>
                <w:lang w:val="it-IT"/>
              </w:rPr>
              <w:t>:</w:t>
            </w:r>
          </w:p>
          <w:p w14:paraId="19E98963" w14:textId="77777777" w:rsidR="006151D6" w:rsidRPr="0019058E" w:rsidRDefault="00B025F3" w:rsidP="009E3B65">
            <w:pPr>
              <w:rPr>
                <w:color w:val="156082" w:themeColor="accent1"/>
                <w:sz w:val="22"/>
                <w:szCs w:val="22"/>
                <w:lang w:val="it-IT"/>
              </w:rPr>
            </w:pPr>
            <w:r w:rsidRPr="0019058E">
              <w:rPr>
                <w:color w:val="156082" w:themeColor="accent1"/>
                <w:sz w:val="22"/>
                <w:szCs w:val="22"/>
                <w:lang w:val="it-IT"/>
              </w:rPr>
              <w:t>PPI</w:t>
            </w:r>
          </w:p>
          <w:p w14:paraId="0709B34B" w14:textId="77777777" w:rsidR="00124AE3" w:rsidRPr="0019058E" w:rsidRDefault="00124AE3" w:rsidP="009E3B65">
            <w:pPr>
              <w:rPr>
                <w:color w:val="156082" w:themeColor="accent1"/>
                <w:sz w:val="22"/>
                <w:szCs w:val="22"/>
                <w:lang w:val="it-IT"/>
              </w:rPr>
            </w:pPr>
          </w:p>
          <w:p w14:paraId="05E3C9A5" w14:textId="77777777" w:rsidR="00124AE3" w:rsidRPr="0019058E" w:rsidRDefault="00124AE3" w:rsidP="009E3B65">
            <w:pPr>
              <w:rPr>
                <w:color w:val="156082" w:themeColor="accent1"/>
                <w:sz w:val="22"/>
                <w:szCs w:val="22"/>
                <w:lang w:val="it-IT"/>
              </w:rPr>
            </w:pPr>
            <w:r w:rsidRPr="0019058E">
              <w:rPr>
                <w:color w:val="156082" w:themeColor="accent1"/>
                <w:sz w:val="22"/>
                <w:szCs w:val="22"/>
                <w:lang w:val="it-IT"/>
              </w:rPr>
              <w:t xml:space="preserve">[ATECO: 432] </w:t>
            </w:r>
            <w:r w:rsidRPr="0019058E">
              <w:rPr>
                <w:i/>
                <w:iCs/>
                <w:color w:val="156082" w:themeColor="accent1"/>
                <w:sz w:val="22"/>
                <w:szCs w:val="22"/>
                <w:lang w:val="it-IT"/>
              </w:rPr>
              <w:t>Installazione di impianti elettrici, idraulici ed altri lavori di costruzione e installazione</w:t>
            </w:r>
            <w:r w:rsidRPr="0019058E">
              <w:rPr>
                <w:color w:val="156082" w:themeColor="accent1"/>
                <w:sz w:val="22"/>
                <w:szCs w:val="22"/>
                <w:lang w:val="it-IT"/>
              </w:rPr>
              <w:t>:</w:t>
            </w:r>
          </w:p>
          <w:p w14:paraId="71114FBE" w14:textId="77777777" w:rsidR="00124AE3" w:rsidRPr="0019058E" w:rsidRDefault="00124AE3" w:rsidP="009E3B65">
            <w:pPr>
              <w:rPr>
                <w:color w:val="156082" w:themeColor="accent1"/>
                <w:sz w:val="22"/>
                <w:szCs w:val="22"/>
                <w:lang w:val="it-IT"/>
              </w:rPr>
            </w:pPr>
            <w:r w:rsidRPr="0019058E">
              <w:rPr>
                <w:color w:val="156082" w:themeColor="accent1"/>
                <w:sz w:val="22"/>
                <w:szCs w:val="22"/>
                <w:lang w:val="it-IT"/>
              </w:rPr>
              <w:t>IR</w:t>
            </w:r>
          </w:p>
          <w:p w14:paraId="4BA6E8CD" w14:textId="403EAF60" w:rsidR="00124AE3" w:rsidRPr="0019058E" w:rsidRDefault="00124AE3" w:rsidP="009E3B65">
            <w:pPr>
              <w:rPr>
                <w:color w:val="156082" w:themeColor="accent1"/>
                <w:sz w:val="22"/>
                <w:szCs w:val="22"/>
                <w:lang w:val="it-IT"/>
              </w:rPr>
            </w:pPr>
          </w:p>
        </w:tc>
        <w:tc>
          <w:tcPr>
            <w:tcW w:w="3898" w:type="dxa"/>
            <w:shd w:val="clear" w:color="auto" w:fill="E8E8E8" w:themeFill="background2"/>
          </w:tcPr>
          <w:p w14:paraId="0F4F6E2A" w14:textId="15B48DB5" w:rsidR="00124AE3" w:rsidRPr="0019058E" w:rsidRDefault="00460839" w:rsidP="009E3B65">
            <w:pPr>
              <w:rPr>
                <w:color w:val="156082" w:themeColor="accent1"/>
                <w:sz w:val="22"/>
                <w:szCs w:val="22"/>
                <w:lang w:val="it-IT"/>
              </w:rPr>
            </w:pPr>
            <w:proofErr w:type="spellStart"/>
            <w:r w:rsidRPr="0019058E">
              <w:rPr>
                <w:b/>
                <w:bCs/>
                <w:color w:val="156082" w:themeColor="accent1"/>
                <w:sz w:val="22"/>
                <w:szCs w:val="22"/>
                <w:lang w:val="it-IT"/>
              </w:rPr>
              <w:t>Verpflichtende</w:t>
            </w:r>
            <w:proofErr w:type="spellEnd"/>
            <w:r w:rsidRPr="0019058E">
              <w:rPr>
                <w:b/>
                <w:bCs/>
                <w:color w:val="156082" w:themeColor="accen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9058E">
              <w:rPr>
                <w:b/>
                <w:bCs/>
                <w:color w:val="156082" w:themeColor="accent1"/>
                <w:sz w:val="22"/>
                <w:szCs w:val="22"/>
                <w:lang w:val="it-IT"/>
              </w:rPr>
              <w:t>Gewichtung</w:t>
            </w:r>
            <w:proofErr w:type="spellEnd"/>
          </w:p>
          <w:p w14:paraId="6E980420" w14:textId="77777777" w:rsidR="00460839" w:rsidRPr="0019058E" w:rsidRDefault="00460839" w:rsidP="00460839">
            <w:pPr>
              <w:rPr>
                <w:color w:val="156082" w:themeColor="accent1"/>
                <w:sz w:val="22"/>
                <w:szCs w:val="22"/>
                <w:lang w:val="it-IT"/>
              </w:rPr>
            </w:pPr>
            <w:r w:rsidRPr="0019058E">
              <w:rPr>
                <w:color w:val="156082" w:themeColor="accent1"/>
                <w:sz w:val="22"/>
                <w:szCs w:val="22"/>
                <w:lang w:val="it-IT"/>
              </w:rPr>
              <w:t>z. B.</w:t>
            </w:r>
          </w:p>
          <w:p w14:paraId="3D5ED199" w14:textId="77777777" w:rsidR="00124AE3" w:rsidRPr="0019058E" w:rsidRDefault="00124AE3" w:rsidP="00124AE3">
            <w:pPr>
              <w:rPr>
                <w:color w:val="156082" w:themeColor="accent1"/>
                <w:sz w:val="22"/>
                <w:szCs w:val="22"/>
                <w:lang w:val="it-IT"/>
              </w:rPr>
            </w:pPr>
          </w:p>
          <w:p w14:paraId="01A3BBF3" w14:textId="1E1BBF0D" w:rsidR="00124AE3" w:rsidRPr="0019058E" w:rsidRDefault="00F157FA" w:rsidP="00124AE3">
            <w:pPr>
              <w:rPr>
                <w:color w:val="156082" w:themeColor="accent1"/>
                <w:sz w:val="22"/>
                <w:szCs w:val="22"/>
                <w:lang w:val="it-IT"/>
              </w:rPr>
            </w:pPr>
            <w:r w:rsidRPr="0019058E">
              <w:rPr>
                <w:i/>
                <w:iCs/>
                <w:color w:val="156082" w:themeColor="accent1"/>
                <w:sz w:val="22"/>
                <w:szCs w:val="22"/>
                <w:lang w:val="it-IT"/>
              </w:rPr>
              <w:t>Fabbricazione</w:t>
            </w:r>
            <w:r w:rsidRPr="0019058E">
              <w:rPr>
                <w:color w:val="156082" w:themeColor="accent1"/>
                <w:sz w:val="22"/>
                <w:szCs w:val="22"/>
                <w:lang w:val="it-IT"/>
              </w:rPr>
              <w:t xml:space="preserve"> 20%, quindi </w:t>
            </w:r>
            <w:r w:rsidR="00124AE3" w:rsidRPr="0019058E">
              <w:rPr>
                <w:color w:val="156082" w:themeColor="accent1"/>
                <w:sz w:val="22"/>
                <w:szCs w:val="22"/>
                <w:lang w:val="it-IT"/>
              </w:rPr>
              <w:t>PPI 20%</w:t>
            </w:r>
          </w:p>
          <w:p w14:paraId="7841FEE2" w14:textId="60D1CF8F" w:rsidR="00124AE3" w:rsidRPr="0019058E" w:rsidRDefault="00F157FA" w:rsidP="00124AE3">
            <w:pPr>
              <w:rPr>
                <w:color w:val="156082" w:themeColor="accent1"/>
                <w:sz w:val="22"/>
                <w:szCs w:val="22"/>
                <w:lang w:val="it-IT"/>
              </w:rPr>
            </w:pPr>
            <w:r w:rsidRPr="0019058E">
              <w:rPr>
                <w:i/>
                <w:iCs/>
                <w:color w:val="156082" w:themeColor="accent1"/>
                <w:sz w:val="22"/>
                <w:szCs w:val="22"/>
                <w:lang w:val="it-IT"/>
              </w:rPr>
              <w:t>Installazione</w:t>
            </w:r>
            <w:r w:rsidRPr="0019058E">
              <w:rPr>
                <w:color w:val="156082" w:themeColor="accent1"/>
                <w:sz w:val="22"/>
                <w:szCs w:val="22"/>
                <w:lang w:val="it-IT"/>
              </w:rPr>
              <w:t xml:space="preserve"> 80%, quindi </w:t>
            </w:r>
            <w:r w:rsidR="00124AE3" w:rsidRPr="0019058E">
              <w:rPr>
                <w:color w:val="156082" w:themeColor="accent1"/>
                <w:sz w:val="22"/>
                <w:szCs w:val="22"/>
                <w:lang w:val="it-IT"/>
              </w:rPr>
              <w:t>IR 80%</w:t>
            </w:r>
          </w:p>
          <w:p w14:paraId="16DC222B" w14:textId="77777777" w:rsidR="00124AE3" w:rsidRPr="0019058E" w:rsidRDefault="00124AE3" w:rsidP="00124AE3">
            <w:pPr>
              <w:rPr>
                <w:color w:val="156082" w:themeColor="accent1"/>
                <w:sz w:val="22"/>
                <w:szCs w:val="22"/>
                <w:lang w:val="it-IT"/>
              </w:rPr>
            </w:pPr>
          </w:p>
          <w:p w14:paraId="161792BB" w14:textId="246602EE" w:rsidR="00124AE3" w:rsidRPr="0019058E" w:rsidRDefault="00124AE3" w:rsidP="00124AE3">
            <w:pPr>
              <w:rPr>
                <w:color w:val="156082" w:themeColor="accent1"/>
                <w:sz w:val="22"/>
                <w:szCs w:val="22"/>
                <w:lang w:val="it-IT"/>
              </w:rPr>
            </w:pPr>
            <w:r w:rsidRPr="0019058E">
              <w:rPr>
                <w:color w:val="156082" w:themeColor="accent1"/>
                <w:sz w:val="22"/>
                <w:szCs w:val="22"/>
                <w:lang w:val="it-IT"/>
              </w:rPr>
              <w:t>o</w:t>
            </w:r>
            <w:r w:rsidR="00460839" w:rsidRPr="0019058E">
              <w:rPr>
                <w:color w:val="156082" w:themeColor="accent1"/>
                <w:sz w:val="22"/>
                <w:szCs w:val="22"/>
                <w:lang w:val="it-IT"/>
              </w:rPr>
              <w:t>der</w:t>
            </w:r>
          </w:p>
          <w:p w14:paraId="144C09DC" w14:textId="77777777" w:rsidR="00124AE3" w:rsidRPr="0019058E" w:rsidRDefault="00124AE3" w:rsidP="00124AE3">
            <w:pPr>
              <w:rPr>
                <w:color w:val="156082" w:themeColor="accent1"/>
                <w:sz w:val="22"/>
                <w:szCs w:val="22"/>
                <w:lang w:val="it-IT"/>
              </w:rPr>
            </w:pPr>
          </w:p>
          <w:p w14:paraId="2164D1DF" w14:textId="0949C801" w:rsidR="00124AE3" w:rsidRPr="0019058E" w:rsidRDefault="00F157FA" w:rsidP="00124AE3">
            <w:pPr>
              <w:rPr>
                <w:color w:val="156082" w:themeColor="accent1"/>
                <w:sz w:val="22"/>
                <w:szCs w:val="22"/>
                <w:lang w:val="it-IT"/>
              </w:rPr>
            </w:pPr>
            <w:r w:rsidRPr="0019058E">
              <w:rPr>
                <w:i/>
                <w:iCs/>
                <w:color w:val="156082" w:themeColor="accent1"/>
                <w:sz w:val="22"/>
                <w:szCs w:val="22"/>
                <w:lang w:val="it-IT"/>
              </w:rPr>
              <w:t>Fabbricazione</w:t>
            </w:r>
            <w:r w:rsidRPr="0019058E">
              <w:rPr>
                <w:color w:val="156082" w:themeColor="accent1"/>
                <w:sz w:val="22"/>
                <w:szCs w:val="22"/>
                <w:lang w:val="it-IT"/>
              </w:rPr>
              <w:t xml:space="preserve"> 75%, quindi </w:t>
            </w:r>
            <w:r w:rsidR="00124AE3" w:rsidRPr="0019058E">
              <w:rPr>
                <w:color w:val="156082" w:themeColor="accent1"/>
                <w:sz w:val="22"/>
                <w:szCs w:val="22"/>
                <w:lang w:val="it-IT"/>
              </w:rPr>
              <w:t>PPI 75%</w:t>
            </w:r>
          </w:p>
          <w:p w14:paraId="33D42BDC" w14:textId="36CC3C8D" w:rsidR="00124AE3" w:rsidRPr="0019058E" w:rsidRDefault="00F157FA" w:rsidP="00124AE3">
            <w:pPr>
              <w:rPr>
                <w:color w:val="156082" w:themeColor="accent1"/>
                <w:sz w:val="22"/>
                <w:szCs w:val="22"/>
                <w:lang w:val="it-IT"/>
              </w:rPr>
            </w:pPr>
            <w:r w:rsidRPr="0019058E">
              <w:rPr>
                <w:i/>
                <w:iCs/>
                <w:color w:val="156082" w:themeColor="accent1"/>
                <w:sz w:val="22"/>
                <w:szCs w:val="22"/>
                <w:lang w:val="it-IT"/>
              </w:rPr>
              <w:t>Installazione</w:t>
            </w:r>
            <w:r w:rsidRPr="0019058E">
              <w:rPr>
                <w:color w:val="156082" w:themeColor="accent1"/>
                <w:sz w:val="22"/>
                <w:szCs w:val="22"/>
                <w:lang w:val="it-IT"/>
              </w:rPr>
              <w:t xml:space="preserve"> 25%, quindi </w:t>
            </w:r>
            <w:r w:rsidR="00124AE3" w:rsidRPr="0019058E">
              <w:rPr>
                <w:color w:val="156082" w:themeColor="accent1"/>
                <w:sz w:val="22"/>
                <w:szCs w:val="22"/>
                <w:lang w:val="it-IT"/>
              </w:rPr>
              <w:t>IR 25%</w:t>
            </w:r>
          </w:p>
          <w:p w14:paraId="2DE28BC9" w14:textId="77777777" w:rsidR="00124AE3" w:rsidRPr="0019058E" w:rsidRDefault="00124AE3" w:rsidP="00124AE3">
            <w:pPr>
              <w:rPr>
                <w:color w:val="156082" w:themeColor="accent1"/>
                <w:sz w:val="22"/>
                <w:szCs w:val="22"/>
                <w:lang w:val="it-IT"/>
              </w:rPr>
            </w:pPr>
          </w:p>
          <w:p w14:paraId="5D3DD571" w14:textId="3FDADB41" w:rsidR="00124AE3" w:rsidRPr="0019058E" w:rsidRDefault="00124AE3" w:rsidP="00124AE3">
            <w:pPr>
              <w:rPr>
                <w:color w:val="156082" w:themeColor="accent1"/>
                <w:sz w:val="22"/>
                <w:szCs w:val="22"/>
                <w:lang w:val="it-IT"/>
              </w:rPr>
            </w:pPr>
          </w:p>
        </w:tc>
        <w:tc>
          <w:tcPr>
            <w:tcW w:w="3561" w:type="dxa"/>
            <w:shd w:val="clear" w:color="auto" w:fill="E8E8E8" w:themeFill="background2"/>
          </w:tcPr>
          <w:p w14:paraId="48E25066" w14:textId="151DEDDB" w:rsidR="00F157FA" w:rsidRPr="0019058E" w:rsidRDefault="00F157FA" w:rsidP="00F157FA">
            <w:pPr>
              <w:rPr>
                <w:color w:val="FF0000"/>
                <w:lang w:val="de-DE"/>
              </w:rPr>
            </w:pPr>
            <w:r w:rsidRPr="0019058E">
              <w:rPr>
                <w:color w:val="156082" w:themeColor="accent1"/>
                <w:lang w:val="de-DE"/>
              </w:rPr>
              <w:t>IR:</w:t>
            </w:r>
            <w:r w:rsidRPr="0019058E">
              <w:rPr>
                <w:color w:val="FF0000"/>
                <w:lang w:val="de-DE"/>
              </w:rPr>
              <w:t xml:space="preserve"> </w:t>
            </w:r>
            <w:r w:rsidR="001E329A" w:rsidRPr="0019058E">
              <w:rPr>
                <w:color w:val="FF0000"/>
                <w:lang w:val="de-DE"/>
              </w:rPr>
              <w:t>monatlich, vierteljährlich, halbjährlich</w:t>
            </w:r>
          </w:p>
          <w:p w14:paraId="2D332C74" w14:textId="77777777" w:rsidR="00F157FA" w:rsidRPr="0019058E" w:rsidRDefault="00F157FA" w:rsidP="00F157FA">
            <w:pPr>
              <w:rPr>
                <w:color w:val="156082" w:themeColor="accent1"/>
                <w:lang w:val="de-DE"/>
              </w:rPr>
            </w:pPr>
          </w:p>
          <w:p w14:paraId="28322924" w14:textId="3C4C0B40" w:rsidR="006151D6" w:rsidRPr="0019058E" w:rsidRDefault="00F157FA" w:rsidP="00F157FA">
            <w:pPr>
              <w:rPr>
                <w:color w:val="156082" w:themeColor="accent1"/>
                <w:lang w:val="de-DE"/>
              </w:rPr>
            </w:pPr>
            <w:r w:rsidRPr="0019058E">
              <w:rPr>
                <w:color w:val="156082" w:themeColor="accent1"/>
                <w:lang w:val="de-DE"/>
              </w:rPr>
              <w:t>PPI:</w:t>
            </w:r>
            <w:r w:rsidRPr="0019058E">
              <w:rPr>
                <w:color w:val="FF0000"/>
                <w:lang w:val="de-DE"/>
              </w:rPr>
              <w:t xml:space="preserve"> </w:t>
            </w:r>
            <w:r w:rsidR="001E329A" w:rsidRPr="0019058E">
              <w:rPr>
                <w:color w:val="FF0000"/>
                <w:lang w:val="de-DE"/>
              </w:rPr>
              <w:t>monatlich, vierteljährlich, halbjährlich</w:t>
            </w:r>
          </w:p>
        </w:tc>
      </w:tr>
    </w:tbl>
    <w:p w14:paraId="7085863B" w14:textId="77777777" w:rsidR="006151D6" w:rsidRPr="0019058E" w:rsidRDefault="006151D6" w:rsidP="00621476">
      <w:pPr>
        <w:autoSpaceDE w:val="0"/>
        <w:autoSpaceDN w:val="0"/>
        <w:adjustRightInd w:val="0"/>
        <w:spacing w:after="0" w:line="240" w:lineRule="auto"/>
        <w:rPr>
          <w:sz w:val="28"/>
          <w:szCs w:val="28"/>
          <w:lang w:val="de-DE"/>
        </w:rPr>
      </w:pPr>
    </w:p>
    <w:p w14:paraId="4A0FBAB2" w14:textId="77777777" w:rsidR="00460839" w:rsidRPr="0019058E" w:rsidRDefault="00460839" w:rsidP="00CD64F7">
      <w:pPr>
        <w:jc w:val="both"/>
        <w:rPr>
          <w:i/>
          <w:iCs/>
          <w:sz w:val="28"/>
          <w:szCs w:val="28"/>
          <w:lang w:val="de-DE"/>
        </w:rPr>
      </w:pPr>
      <w:r w:rsidRPr="0019058E">
        <w:rPr>
          <w:i/>
          <w:iCs/>
          <w:sz w:val="28"/>
          <w:szCs w:val="28"/>
          <w:lang w:val="de-DE"/>
        </w:rPr>
        <w:t>(Im Beispiel wurden die Bezeichnungen der Indizes in italienischer Sprache beibehalten, um mögliche Schwierigkeiten oder Missverständnisse bei der Recherche in den offiziellen Quellen zu vermeiden.)</w:t>
      </w:r>
    </w:p>
    <w:p w14:paraId="4B2E82A4" w14:textId="77777777" w:rsidR="00460839" w:rsidRPr="0019058E" w:rsidRDefault="00460839" w:rsidP="005F6C2C">
      <w:pPr>
        <w:rPr>
          <w:sz w:val="28"/>
          <w:szCs w:val="28"/>
          <w:lang w:val="de-DE"/>
        </w:rPr>
      </w:pPr>
    </w:p>
    <w:p w14:paraId="52DA1A2C" w14:textId="184E3BF7" w:rsidR="005F6C2C" w:rsidRPr="0019058E" w:rsidRDefault="005F6C2C" w:rsidP="005F6C2C">
      <w:pPr>
        <w:rPr>
          <w:b/>
          <w:bCs/>
          <w:sz w:val="48"/>
          <w:szCs w:val="48"/>
          <w:lang w:val="de-DE"/>
        </w:rPr>
      </w:pPr>
      <w:r w:rsidRPr="0019058E">
        <w:rPr>
          <w:b/>
          <w:bCs/>
          <w:sz w:val="48"/>
          <w:szCs w:val="48"/>
          <w:lang w:val="de-DE"/>
        </w:rPr>
        <w:t>TABELLE ZUR PREISREVISION (de</w:t>
      </w:r>
      <w:r w:rsidR="00CD64F7" w:rsidRPr="0019058E">
        <w:rPr>
          <w:b/>
          <w:bCs/>
          <w:sz w:val="48"/>
          <w:szCs w:val="48"/>
          <w:lang w:val="de-DE"/>
        </w:rPr>
        <w:t>n</w:t>
      </w:r>
      <w:r w:rsidRPr="0019058E">
        <w:rPr>
          <w:b/>
          <w:bCs/>
          <w:sz w:val="48"/>
          <w:szCs w:val="48"/>
          <w:lang w:val="de-DE"/>
        </w:rPr>
        <w:t xml:space="preserve"> Besonderen </w:t>
      </w:r>
      <w:r w:rsidR="00CD64F7" w:rsidRPr="0019058E">
        <w:rPr>
          <w:b/>
          <w:bCs/>
          <w:sz w:val="48"/>
          <w:szCs w:val="48"/>
          <w:lang w:val="de-DE"/>
        </w:rPr>
        <w:t>Vertrag</w:t>
      </w:r>
      <w:r w:rsidRPr="0019058E">
        <w:rPr>
          <w:b/>
          <w:bCs/>
          <w:sz w:val="48"/>
          <w:szCs w:val="48"/>
          <w:lang w:val="de-DE"/>
        </w:rPr>
        <w:t>sbedingungen Teil II beizulegen)</w:t>
      </w: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2972"/>
        <w:gridCol w:w="3119"/>
        <w:gridCol w:w="2835"/>
        <w:gridCol w:w="4536"/>
        <w:gridCol w:w="3898"/>
        <w:gridCol w:w="3561"/>
      </w:tblGrid>
      <w:tr w:rsidR="007E3C10" w:rsidRPr="0019058E" w14:paraId="419E1500" w14:textId="77777777" w:rsidTr="006D66E5">
        <w:tc>
          <w:tcPr>
            <w:tcW w:w="2972" w:type="dxa"/>
            <w:shd w:val="clear" w:color="auto" w:fill="FFFF00"/>
          </w:tcPr>
          <w:p w14:paraId="16B1618E" w14:textId="77777777" w:rsidR="007E3C10" w:rsidRPr="0019058E" w:rsidRDefault="007E3C10" w:rsidP="006D66E5">
            <w:pPr>
              <w:tabs>
                <w:tab w:val="center" w:pos="1635"/>
                <w:tab w:val="right" w:pos="3271"/>
              </w:tabs>
              <w:rPr>
                <w:b/>
                <w:bCs/>
                <w:lang w:val="it-IT"/>
              </w:rPr>
            </w:pPr>
            <w:r w:rsidRPr="0019058E">
              <w:rPr>
                <w:b/>
                <w:bCs/>
                <w:sz w:val="28"/>
                <w:szCs w:val="28"/>
                <w:lang w:val="it-IT"/>
              </w:rPr>
              <w:t>CPV-CODE</w:t>
            </w:r>
          </w:p>
          <w:p w14:paraId="2DF83D88" w14:textId="77777777" w:rsidR="007E3C10" w:rsidRPr="0019058E" w:rsidRDefault="007E3C10" w:rsidP="006D66E5">
            <w:pPr>
              <w:tabs>
                <w:tab w:val="center" w:pos="1635"/>
                <w:tab w:val="right" w:pos="3271"/>
              </w:tabs>
              <w:rPr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3119" w:type="dxa"/>
            <w:shd w:val="clear" w:color="auto" w:fill="FFFF00"/>
          </w:tcPr>
          <w:p w14:paraId="275D660C" w14:textId="77777777" w:rsidR="007E3C10" w:rsidRPr="0019058E" w:rsidRDefault="007E3C10" w:rsidP="006D66E5">
            <w:pPr>
              <w:rPr>
                <w:b/>
                <w:bCs/>
                <w:lang w:val="it-IT"/>
              </w:rPr>
            </w:pPr>
            <w:r w:rsidRPr="0019058E">
              <w:rPr>
                <w:b/>
                <w:bCs/>
                <w:lang w:val="it-IT"/>
              </w:rPr>
              <w:t>BESCHREIBUNG CPV</w:t>
            </w:r>
          </w:p>
          <w:p w14:paraId="45209374" w14:textId="77777777" w:rsidR="007E3C10" w:rsidRPr="0019058E" w:rsidRDefault="007E3C10" w:rsidP="006D66E5">
            <w:pPr>
              <w:tabs>
                <w:tab w:val="center" w:pos="1635"/>
                <w:tab w:val="right" w:pos="3271"/>
              </w:tabs>
              <w:rPr>
                <w:b/>
                <w:bCs/>
                <w:color w:val="156082" w:themeColor="accent1"/>
                <w:sz w:val="22"/>
                <w:szCs w:val="22"/>
                <w:lang w:val="it-IT"/>
              </w:rPr>
            </w:pPr>
          </w:p>
          <w:p w14:paraId="0DC5B2B8" w14:textId="77777777" w:rsidR="007E3C10" w:rsidRPr="0019058E" w:rsidRDefault="007E3C10" w:rsidP="006D66E5">
            <w:pPr>
              <w:tabs>
                <w:tab w:val="center" w:pos="1635"/>
                <w:tab w:val="right" w:pos="3271"/>
              </w:tabs>
              <w:rPr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2835" w:type="dxa"/>
            <w:shd w:val="clear" w:color="auto" w:fill="FFFF00"/>
          </w:tcPr>
          <w:p w14:paraId="7465EDB2" w14:textId="77777777" w:rsidR="007E3C10" w:rsidRPr="0019058E" w:rsidRDefault="007E3C10" w:rsidP="006D66E5">
            <w:pPr>
              <w:rPr>
                <w:b/>
                <w:bCs/>
                <w:lang w:val="it-IT"/>
              </w:rPr>
            </w:pPr>
            <w:proofErr w:type="spellStart"/>
            <w:r w:rsidRPr="0019058E">
              <w:rPr>
                <w:b/>
                <w:bCs/>
                <w:lang w:val="it-IT"/>
              </w:rPr>
              <w:t>Zugehörige</w:t>
            </w:r>
            <w:proofErr w:type="spellEnd"/>
            <w:r w:rsidRPr="0019058E">
              <w:rPr>
                <w:b/>
                <w:bCs/>
                <w:lang w:val="it-IT"/>
              </w:rPr>
              <w:t xml:space="preserve"> Tabelle D1 / D2 / D3 </w:t>
            </w:r>
          </w:p>
          <w:p w14:paraId="055CAFFE" w14:textId="77777777" w:rsidR="007E3C10" w:rsidRPr="0019058E" w:rsidRDefault="007E3C10" w:rsidP="006D66E5">
            <w:pPr>
              <w:tabs>
                <w:tab w:val="center" w:pos="1635"/>
                <w:tab w:val="right" w:pos="3271"/>
              </w:tabs>
              <w:rPr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4536" w:type="dxa"/>
            <w:shd w:val="clear" w:color="auto" w:fill="FFFF00"/>
          </w:tcPr>
          <w:p w14:paraId="4FD84D28" w14:textId="77777777" w:rsidR="007E3C10" w:rsidRPr="0019058E" w:rsidRDefault="007E3C10" w:rsidP="006D66E5">
            <w:pPr>
              <w:rPr>
                <w:b/>
                <w:bCs/>
                <w:lang w:val="it-IT"/>
              </w:rPr>
            </w:pPr>
            <w:r w:rsidRPr="0019058E">
              <w:rPr>
                <w:b/>
                <w:bCs/>
                <w:lang w:val="it-IT"/>
              </w:rPr>
              <w:t>ISTAT -INDEX</w:t>
            </w:r>
          </w:p>
          <w:p w14:paraId="3814E5FA" w14:textId="77777777" w:rsidR="007E3C10" w:rsidRPr="0019058E" w:rsidRDefault="007E3C10" w:rsidP="006D66E5">
            <w:pPr>
              <w:rPr>
                <w:b/>
                <w:bCs/>
                <w:lang w:val="it-IT"/>
              </w:rPr>
            </w:pPr>
          </w:p>
          <w:p w14:paraId="14C7779F" w14:textId="77777777" w:rsidR="007E3C10" w:rsidRPr="0019058E" w:rsidRDefault="007E3C10" w:rsidP="006D66E5">
            <w:pPr>
              <w:rPr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3898" w:type="dxa"/>
            <w:shd w:val="clear" w:color="auto" w:fill="FFFF00"/>
          </w:tcPr>
          <w:p w14:paraId="4344D365" w14:textId="77777777" w:rsidR="007E3C10" w:rsidRPr="0019058E" w:rsidRDefault="007E3C10" w:rsidP="006D66E5">
            <w:pPr>
              <w:rPr>
                <w:b/>
                <w:bCs/>
                <w:lang w:val="de-DE"/>
              </w:rPr>
            </w:pPr>
            <w:r w:rsidRPr="0019058E">
              <w:rPr>
                <w:b/>
                <w:bCs/>
                <w:lang w:val="de-DE"/>
              </w:rPr>
              <w:t>Gewichtung (nur für die Tabellen D2 oder D3)</w:t>
            </w:r>
          </w:p>
          <w:p w14:paraId="426EB237" w14:textId="77777777" w:rsidR="007E3C10" w:rsidRPr="0019058E" w:rsidRDefault="007E3C10" w:rsidP="006D66E5">
            <w:pPr>
              <w:rPr>
                <w:b/>
                <w:bCs/>
                <w:color w:val="156082" w:themeColor="accent1"/>
                <w:sz w:val="22"/>
                <w:szCs w:val="22"/>
                <w:lang w:val="de-DE"/>
              </w:rPr>
            </w:pPr>
          </w:p>
        </w:tc>
        <w:tc>
          <w:tcPr>
            <w:tcW w:w="3561" w:type="dxa"/>
            <w:shd w:val="clear" w:color="auto" w:fill="FFFF00"/>
          </w:tcPr>
          <w:p w14:paraId="2BB7D0BB" w14:textId="77777777" w:rsidR="007E3C10" w:rsidRPr="0019058E" w:rsidRDefault="007E3C10" w:rsidP="006D66E5">
            <w:pPr>
              <w:rPr>
                <w:b/>
                <w:bCs/>
                <w:lang w:val="it-IT"/>
              </w:rPr>
            </w:pPr>
            <w:proofErr w:type="spellStart"/>
            <w:r w:rsidRPr="0019058E">
              <w:rPr>
                <w:b/>
                <w:bCs/>
                <w:lang w:val="it-IT"/>
              </w:rPr>
              <w:t>Aktualisierungshäufigkeit</w:t>
            </w:r>
            <w:proofErr w:type="spellEnd"/>
          </w:p>
          <w:p w14:paraId="45CF6D3A" w14:textId="77777777" w:rsidR="007E3C10" w:rsidRPr="0019058E" w:rsidRDefault="007E3C10" w:rsidP="006D66E5">
            <w:pPr>
              <w:rPr>
                <w:b/>
                <w:bCs/>
                <w:lang w:val="it-IT"/>
              </w:rPr>
            </w:pPr>
          </w:p>
        </w:tc>
      </w:tr>
      <w:tr w:rsidR="00B72165" w:rsidRPr="0019058E" w14:paraId="75895808" w14:textId="77777777" w:rsidTr="00D96D42">
        <w:tc>
          <w:tcPr>
            <w:tcW w:w="2972" w:type="dxa"/>
            <w:shd w:val="clear" w:color="auto" w:fill="FFFF00"/>
          </w:tcPr>
          <w:p w14:paraId="3F4643A6" w14:textId="1C5324D7" w:rsidR="00B72165" w:rsidRPr="0019058E" w:rsidRDefault="007E3C10" w:rsidP="00B72165">
            <w:pPr>
              <w:tabs>
                <w:tab w:val="center" w:pos="1635"/>
                <w:tab w:val="right" w:pos="3271"/>
              </w:tabs>
              <w:rPr>
                <w:b/>
                <w:bCs/>
                <w:lang w:val="de-DE"/>
              </w:rPr>
            </w:pPr>
            <w:r w:rsidRPr="0019058E">
              <w:rPr>
                <w:color w:val="156082" w:themeColor="accent1"/>
                <w:sz w:val="22"/>
                <w:szCs w:val="22"/>
                <w:lang w:val="de-DE"/>
              </w:rPr>
              <w:t>Erste Spalte der Tabelle D: VERZEICHNIS DER CPV-CODES UND ZUGEHÖRIGEN TABELLEN</w:t>
            </w:r>
          </w:p>
        </w:tc>
        <w:tc>
          <w:tcPr>
            <w:tcW w:w="3119" w:type="dxa"/>
            <w:shd w:val="clear" w:color="auto" w:fill="FFFF00"/>
          </w:tcPr>
          <w:p w14:paraId="059E02E9" w14:textId="553B2D38" w:rsidR="00B72165" w:rsidRPr="0019058E" w:rsidRDefault="007E3C10" w:rsidP="00B72165">
            <w:pPr>
              <w:rPr>
                <w:b/>
                <w:bCs/>
                <w:lang w:val="de-DE"/>
              </w:rPr>
            </w:pPr>
            <w:r w:rsidRPr="0019058E">
              <w:rPr>
                <w:color w:val="156082" w:themeColor="accent1"/>
                <w:sz w:val="22"/>
                <w:szCs w:val="22"/>
                <w:lang w:val="de-DE"/>
              </w:rPr>
              <w:t>Zweite Spalte der Tabelle D: VERZEICHNIS DER CPV-CODES UND ZUGEHÖRIGEN TABELLEN</w:t>
            </w:r>
          </w:p>
        </w:tc>
        <w:tc>
          <w:tcPr>
            <w:tcW w:w="2835" w:type="dxa"/>
            <w:shd w:val="clear" w:color="auto" w:fill="FFFF00"/>
          </w:tcPr>
          <w:p w14:paraId="19E262B0" w14:textId="292C242D" w:rsidR="00B72165" w:rsidRPr="0019058E" w:rsidRDefault="007E3C10" w:rsidP="00B72165">
            <w:pPr>
              <w:rPr>
                <w:b/>
                <w:bCs/>
                <w:lang w:val="de-DE"/>
              </w:rPr>
            </w:pPr>
            <w:r w:rsidRPr="0019058E">
              <w:rPr>
                <w:color w:val="156082" w:themeColor="accent1"/>
                <w:sz w:val="22"/>
                <w:szCs w:val="22"/>
                <w:lang w:val="de-DE"/>
              </w:rPr>
              <w:t>Dritte Spalte der Tabelle D: VERZEICHNIS DER CPV-CODES UND ZUGEHÖRIGEN TABELLEN</w:t>
            </w:r>
          </w:p>
        </w:tc>
        <w:tc>
          <w:tcPr>
            <w:tcW w:w="4536" w:type="dxa"/>
            <w:shd w:val="clear" w:color="auto" w:fill="FFFF00"/>
          </w:tcPr>
          <w:p w14:paraId="27E7075F" w14:textId="77777777" w:rsidR="007E3C10" w:rsidRPr="0019058E" w:rsidRDefault="007E3C10" w:rsidP="007E3C10">
            <w:pPr>
              <w:tabs>
                <w:tab w:val="center" w:pos="1635"/>
                <w:tab w:val="right" w:pos="3271"/>
              </w:tabs>
              <w:rPr>
                <w:color w:val="156082" w:themeColor="accent1"/>
                <w:sz w:val="22"/>
                <w:szCs w:val="22"/>
                <w:lang w:val="de-DE"/>
              </w:rPr>
            </w:pPr>
            <w:r w:rsidRPr="0019058E">
              <w:rPr>
                <w:color w:val="156082" w:themeColor="accent1"/>
                <w:sz w:val="22"/>
                <w:szCs w:val="22"/>
                <w:lang w:val="de-DE"/>
              </w:rPr>
              <w:t>Dritte Spalte der Tabelle D1</w:t>
            </w:r>
          </w:p>
          <w:p w14:paraId="1CF0BCB3" w14:textId="65128E78" w:rsidR="00B72165" w:rsidRPr="0019058E" w:rsidRDefault="007E3C10" w:rsidP="007E3C10">
            <w:pPr>
              <w:rPr>
                <w:b/>
                <w:bCs/>
                <w:lang w:val="de-DE"/>
              </w:rPr>
            </w:pPr>
            <w:r w:rsidRPr="0019058E">
              <w:rPr>
                <w:color w:val="156082" w:themeColor="accent1"/>
                <w:sz w:val="22"/>
                <w:szCs w:val="22"/>
                <w:lang w:val="de-DE"/>
              </w:rPr>
              <w:t>Dritte und fünfte Spalte der Tabelle D2 bzw. D3</w:t>
            </w:r>
          </w:p>
        </w:tc>
        <w:tc>
          <w:tcPr>
            <w:tcW w:w="3898" w:type="dxa"/>
            <w:shd w:val="clear" w:color="auto" w:fill="FFFF00"/>
          </w:tcPr>
          <w:p w14:paraId="5A83F2CC" w14:textId="06333665" w:rsidR="00B72165" w:rsidRPr="0019058E" w:rsidRDefault="007E3C10" w:rsidP="00B72165">
            <w:pPr>
              <w:rPr>
                <w:b/>
                <w:bCs/>
                <w:lang w:val="de-DE"/>
              </w:rPr>
            </w:pPr>
            <w:r w:rsidRPr="0019058E">
              <w:rPr>
                <w:color w:val="156082" w:themeColor="accent1"/>
                <w:sz w:val="22"/>
                <w:szCs w:val="22"/>
                <w:lang w:val="de-DE"/>
              </w:rPr>
              <w:t xml:space="preserve">Das Gewichtungssystem festlegen, das den Auftragsgegenstand der Lieferung bzw. Dienstleistung bestmöglich repräsentiert (die Summe </w:t>
            </w:r>
            <w:r w:rsidRPr="0019058E">
              <w:rPr>
                <w:color w:val="156082" w:themeColor="accent1"/>
                <w:sz w:val="22"/>
                <w:szCs w:val="22"/>
                <w:lang w:val="de-DE"/>
              </w:rPr>
              <w:lastRenderedPageBreak/>
              <w:t>der Gewichtungen muss 100 % betragen).</w:t>
            </w:r>
          </w:p>
        </w:tc>
        <w:tc>
          <w:tcPr>
            <w:tcW w:w="3561" w:type="dxa"/>
            <w:shd w:val="clear" w:color="auto" w:fill="FFFF00"/>
          </w:tcPr>
          <w:p w14:paraId="130658CC" w14:textId="697184B7" w:rsidR="00B72165" w:rsidRPr="0019058E" w:rsidRDefault="007E3C10" w:rsidP="00B72165">
            <w:pPr>
              <w:rPr>
                <w:b/>
                <w:bCs/>
                <w:lang w:val="de-DE"/>
              </w:rPr>
            </w:pPr>
            <w:r w:rsidRPr="0019058E">
              <w:rPr>
                <w:color w:val="156082" w:themeColor="accent1"/>
                <w:lang w:val="de-DE"/>
              </w:rPr>
              <w:lastRenderedPageBreak/>
              <w:t xml:space="preserve">Die Häufigkeit der Überwachung angeben; diese darf die Aktualisierungshäufigkeit der für den Auftrag angewandten </w:t>
            </w:r>
            <w:r w:rsidRPr="0019058E">
              <w:rPr>
                <w:color w:val="156082" w:themeColor="accent1"/>
                <w:lang w:val="de-DE"/>
              </w:rPr>
              <w:lastRenderedPageBreak/>
              <w:t>Preisrevisionsindizes nicht überschreiten (siehe ISTAT-Tabellen)</w:t>
            </w:r>
          </w:p>
        </w:tc>
      </w:tr>
      <w:tr w:rsidR="007E3C10" w:rsidRPr="0019058E" w14:paraId="4BFB2643" w14:textId="092DB230" w:rsidTr="00D96D42">
        <w:tc>
          <w:tcPr>
            <w:tcW w:w="2972" w:type="dxa"/>
            <w:vMerge w:val="restart"/>
          </w:tcPr>
          <w:p w14:paraId="7AEF4EEE" w14:textId="77777777" w:rsidR="007E3C10" w:rsidRPr="0019058E" w:rsidRDefault="007E3C10" w:rsidP="007E3C10">
            <w:pPr>
              <w:jc w:val="center"/>
              <w:rPr>
                <w:color w:val="FF0000"/>
                <w:lang w:val="de-DE"/>
              </w:rPr>
            </w:pPr>
          </w:p>
          <w:p w14:paraId="6A57EF3E" w14:textId="4A8211BD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  <w:r w:rsidRPr="0019058E">
              <w:rPr>
                <w:color w:val="FF0000"/>
                <w:lang w:val="it-IT"/>
              </w:rPr>
              <w:t>HIER EINTRAGEN</w:t>
            </w:r>
          </w:p>
          <w:p w14:paraId="6215C023" w14:textId="4E9D695C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  <w:r w:rsidRPr="0019058E">
              <w:rPr>
                <w:color w:val="FF0000"/>
                <w:lang w:val="it-IT"/>
              </w:rPr>
              <w:t>Haupt-CPV</w:t>
            </w:r>
          </w:p>
        </w:tc>
        <w:tc>
          <w:tcPr>
            <w:tcW w:w="3119" w:type="dxa"/>
            <w:vMerge w:val="restart"/>
          </w:tcPr>
          <w:p w14:paraId="2D2A6A5D" w14:textId="77777777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</w:p>
          <w:p w14:paraId="41D2AA76" w14:textId="2D7D4F98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  <w:r w:rsidRPr="0019058E">
              <w:rPr>
                <w:color w:val="FF0000"/>
                <w:lang w:val="it-IT"/>
              </w:rPr>
              <w:t>HIER EINTRAGEN</w:t>
            </w:r>
          </w:p>
          <w:p w14:paraId="4225B396" w14:textId="77777777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</w:p>
        </w:tc>
        <w:tc>
          <w:tcPr>
            <w:tcW w:w="2835" w:type="dxa"/>
            <w:vMerge w:val="restart"/>
          </w:tcPr>
          <w:p w14:paraId="49C3B09E" w14:textId="77777777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</w:p>
          <w:p w14:paraId="49B40768" w14:textId="77777777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  <w:r w:rsidRPr="0019058E">
              <w:rPr>
                <w:color w:val="FF0000"/>
                <w:lang w:val="it-IT"/>
              </w:rPr>
              <w:t>HIER EINTRAGEN</w:t>
            </w:r>
          </w:p>
          <w:p w14:paraId="7778F03A" w14:textId="6E86BDA1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</w:p>
        </w:tc>
        <w:tc>
          <w:tcPr>
            <w:tcW w:w="4536" w:type="dxa"/>
          </w:tcPr>
          <w:p w14:paraId="53B5924E" w14:textId="77777777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</w:p>
          <w:p w14:paraId="20BB30ED" w14:textId="18BE32F5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  <w:r w:rsidRPr="0019058E">
              <w:rPr>
                <w:color w:val="FF0000"/>
                <w:lang w:val="it-IT"/>
              </w:rPr>
              <w:t>HIER EINTRAGEN</w:t>
            </w:r>
          </w:p>
          <w:p w14:paraId="22A4874D" w14:textId="2148DB73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</w:p>
        </w:tc>
        <w:tc>
          <w:tcPr>
            <w:tcW w:w="3898" w:type="dxa"/>
          </w:tcPr>
          <w:p w14:paraId="4ECFF19E" w14:textId="77777777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</w:p>
          <w:p w14:paraId="6624E519" w14:textId="77BAA81A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  <w:r w:rsidRPr="0019058E">
              <w:rPr>
                <w:color w:val="FF0000"/>
                <w:lang w:val="it-IT"/>
              </w:rPr>
              <w:t>HIER EINTRAGEN</w:t>
            </w:r>
          </w:p>
        </w:tc>
        <w:tc>
          <w:tcPr>
            <w:tcW w:w="3561" w:type="dxa"/>
          </w:tcPr>
          <w:p w14:paraId="1AF79E6B" w14:textId="77777777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</w:p>
          <w:p w14:paraId="39198F97" w14:textId="1A752420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  <w:r w:rsidRPr="0019058E">
              <w:rPr>
                <w:color w:val="FF0000"/>
                <w:lang w:val="it-IT"/>
              </w:rPr>
              <w:t>HIER EINTRAGEN</w:t>
            </w:r>
          </w:p>
        </w:tc>
      </w:tr>
      <w:tr w:rsidR="007E3C10" w:rsidRPr="0019058E" w14:paraId="49EE6B67" w14:textId="77777777" w:rsidTr="00D96D42">
        <w:tc>
          <w:tcPr>
            <w:tcW w:w="2972" w:type="dxa"/>
            <w:vMerge/>
          </w:tcPr>
          <w:p w14:paraId="47C7D58C" w14:textId="77777777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</w:p>
        </w:tc>
        <w:tc>
          <w:tcPr>
            <w:tcW w:w="3119" w:type="dxa"/>
            <w:vMerge/>
          </w:tcPr>
          <w:p w14:paraId="58583459" w14:textId="77777777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</w:p>
        </w:tc>
        <w:tc>
          <w:tcPr>
            <w:tcW w:w="2835" w:type="dxa"/>
            <w:vMerge/>
          </w:tcPr>
          <w:p w14:paraId="4ADD2807" w14:textId="77777777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</w:p>
        </w:tc>
        <w:tc>
          <w:tcPr>
            <w:tcW w:w="4536" w:type="dxa"/>
          </w:tcPr>
          <w:p w14:paraId="5C220294" w14:textId="77777777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  <w:r w:rsidRPr="0019058E">
              <w:rPr>
                <w:color w:val="FF0000"/>
                <w:lang w:val="it-IT"/>
              </w:rPr>
              <w:t>HIER EINTRAGEN</w:t>
            </w:r>
          </w:p>
          <w:p w14:paraId="21556B63" w14:textId="03178227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</w:p>
        </w:tc>
        <w:tc>
          <w:tcPr>
            <w:tcW w:w="3898" w:type="dxa"/>
          </w:tcPr>
          <w:p w14:paraId="65057C72" w14:textId="46A8E957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  <w:r w:rsidRPr="0019058E">
              <w:rPr>
                <w:color w:val="FF0000"/>
                <w:lang w:val="it-IT"/>
              </w:rPr>
              <w:t>HIER EINTRAGEN</w:t>
            </w:r>
          </w:p>
        </w:tc>
        <w:tc>
          <w:tcPr>
            <w:tcW w:w="3561" w:type="dxa"/>
          </w:tcPr>
          <w:p w14:paraId="1E840632" w14:textId="081DA5FC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  <w:r w:rsidRPr="0019058E">
              <w:rPr>
                <w:color w:val="FF0000"/>
                <w:lang w:val="it-IT"/>
              </w:rPr>
              <w:t>HIER EINTRAGEN</w:t>
            </w:r>
          </w:p>
        </w:tc>
      </w:tr>
      <w:tr w:rsidR="007E3C10" w:rsidRPr="0019058E" w14:paraId="34D9ABE2" w14:textId="77777777" w:rsidTr="00D96D42">
        <w:tc>
          <w:tcPr>
            <w:tcW w:w="2972" w:type="dxa"/>
            <w:vMerge/>
          </w:tcPr>
          <w:p w14:paraId="189EAECA" w14:textId="77777777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</w:p>
        </w:tc>
        <w:tc>
          <w:tcPr>
            <w:tcW w:w="3119" w:type="dxa"/>
            <w:vMerge/>
          </w:tcPr>
          <w:p w14:paraId="1AA438E7" w14:textId="77777777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</w:p>
        </w:tc>
        <w:tc>
          <w:tcPr>
            <w:tcW w:w="2835" w:type="dxa"/>
            <w:vMerge/>
          </w:tcPr>
          <w:p w14:paraId="2927AE44" w14:textId="77777777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</w:p>
        </w:tc>
        <w:tc>
          <w:tcPr>
            <w:tcW w:w="4536" w:type="dxa"/>
          </w:tcPr>
          <w:p w14:paraId="1B097DFE" w14:textId="77777777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  <w:r w:rsidRPr="0019058E">
              <w:rPr>
                <w:color w:val="FF0000"/>
                <w:lang w:val="it-IT"/>
              </w:rPr>
              <w:t>HIER EINTRAGEN</w:t>
            </w:r>
          </w:p>
          <w:p w14:paraId="725530F4" w14:textId="37E8CE90" w:rsidR="007E3C10" w:rsidRPr="0019058E" w:rsidRDefault="007E3C10" w:rsidP="007E3C10">
            <w:pPr>
              <w:jc w:val="center"/>
              <w:rPr>
                <w:strike/>
                <w:color w:val="FF0000"/>
                <w:lang w:val="it-IT"/>
              </w:rPr>
            </w:pPr>
          </w:p>
        </w:tc>
        <w:tc>
          <w:tcPr>
            <w:tcW w:w="3898" w:type="dxa"/>
          </w:tcPr>
          <w:p w14:paraId="49440111" w14:textId="590C9ACD" w:rsidR="007E3C10" w:rsidRPr="0019058E" w:rsidRDefault="007E3C10" w:rsidP="007E3C10">
            <w:pPr>
              <w:jc w:val="center"/>
              <w:rPr>
                <w:strike/>
                <w:color w:val="FF0000"/>
                <w:lang w:val="it-IT"/>
              </w:rPr>
            </w:pPr>
            <w:r w:rsidRPr="0019058E">
              <w:rPr>
                <w:color w:val="FF0000"/>
                <w:lang w:val="it-IT"/>
              </w:rPr>
              <w:t>HIER EINTRAGEN</w:t>
            </w:r>
          </w:p>
        </w:tc>
        <w:tc>
          <w:tcPr>
            <w:tcW w:w="3561" w:type="dxa"/>
          </w:tcPr>
          <w:p w14:paraId="50E9CFE7" w14:textId="74755EE1" w:rsidR="007E3C10" w:rsidRPr="0019058E" w:rsidRDefault="007E3C10" w:rsidP="007E3C10">
            <w:pPr>
              <w:jc w:val="center"/>
              <w:rPr>
                <w:strike/>
                <w:color w:val="FF0000"/>
                <w:lang w:val="it-IT"/>
              </w:rPr>
            </w:pPr>
            <w:r w:rsidRPr="0019058E">
              <w:rPr>
                <w:color w:val="FF0000"/>
                <w:lang w:val="it-IT"/>
              </w:rPr>
              <w:t>HIER EINTRAGEN</w:t>
            </w:r>
          </w:p>
        </w:tc>
      </w:tr>
      <w:tr w:rsidR="00B72165" w:rsidRPr="0019058E" w14:paraId="6223BED4" w14:textId="77777777" w:rsidTr="00F81A36">
        <w:tc>
          <w:tcPr>
            <w:tcW w:w="20921" w:type="dxa"/>
            <w:gridSpan w:val="6"/>
            <w:shd w:val="clear" w:color="auto" w:fill="FFFF00"/>
          </w:tcPr>
          <w:p w14:paraId="0D5DCA3A" w14:textId="3F0AF184" w:rsidR="00B72165" w:rsidRPr="0019058E" w:rsidRDefault="00B72165" w:rsidP="00B72165">
            <w:pPr>
              <w:jc w:val="center"/>
              <w:rPr>
                <w:color w:val="FF0000"/>
                <w:lang w:val="it-IT"/>
              </w:rPr>
            </w:pPr>
            <w:r w:rsidRPr="0019058E">
              <w:rPr>
                <w:b/>
                <w:bCs/>
                <w:color w:val="45B0E1" w:themeColor="accent1" w:themeTint="99"/>
                <w:lang w:val="it-IT"/>
              </w:rPr>
              <w:t>CPV 2</w:t>
            </w:r>
          </w:p>
        </w:tc>
      </w:tr>
      <w:tr w:rsidR="007E3C10" w:rsidRPr="0019058E" w14:paraId="4EF5DF31" w14:textId="77777777" w:rsidTr="00684B7E">
        <w:tc>
          <w:tcPr>
            <w:tcW w:w="2972" w:type="dxa"/>
            <w:vMerge w:val="restart"/>
          </w:tcPr>
          <w:p w14:paraId="585AE8FD" w14:textId="77777777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</w:p>
          <w:p w14:paraId="368B457E" w14:textId="77777777" w:rsidR="00D90AA2" w:rsidRPr="0019058E" w:rsidRDefault="00D90AA2" w:rsidP="00D90AA2">
            <w:pPr>
              <w:jc w:val="center"/>
              <w:rPr>
                <w:color w:val="FF0000"/>
                <w:lang w:val="it-IT"/>
              </w:rPr>
            </w:pPr>
            <w:r w:rsidRPr="0019058E">
              <w:rPr>
                <w:color w:val="FF0000"/>
                <w:lang w:val="it-IT"/>
              </w:rPr>
              <w:t>HIER EINTRAGEN</w:t>
            </w:r>
          </w:p>
          <w:p w14:paraId="1DF78B1A" w14:textId="17F5C3A0" w:rsidR="007E3C10" w:rsidRPr="0019058E" w:rsidRDefault="00D90AA2" w:rsidP="007E3C10">
            <w:pPr>
              <w:jc w:val="center"/>
              <w:rPr>
                <w:color w:val="FF0000"/>
                <w:lang w:val="it-IT"/>
              </w:rPr>
            </w:pPr>
            <w:proofErr w:type="spellStart"/>
            <w:r w:rsidRPr="0019058E">
              <w:rPr>
                <w:color w:val="FF0000"/>
                <w:lang w:val="it-IT"/>
              </w:rPr>
              <w:t>Sekundärer</w:t>
            </w:r>
            <w:proofErr w:type="spellEnd"/>
            <w:r w:rsidRPr="0019058E">
              <w:rPr>
                <w:color w:val="FF0000"/>
                <w:lang w:val="it-IT"/>
              </w:rPr>
              <w:t xml:space="preserve"> CPV</w:t>
            </w:r>
          </w:p>
        </w:tc>
        <w:tc>
          <w:tcPr>
            <w:tcW w:w="3119" w:type="dxa"/>
            <w:vMerge w:val="restart"/>
          </w:tcPr>
          <w:p w14:paraId="4372B706" w14:textId="77777777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</w:p>
          <w:p w14:paraId="048AFB11" w14:textId="20890432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  <w:r w:rsidRPr="0019058E">
              <w:rPr>
                <w:color w:val="FF0000"/>
                <w:lang w:val="it-IT"/>
              </w:rPr>
              <w:t>HIER EINTRAGEN</w:t>
            </w:r>
          </w:p>
        </w:tc>
        <w:tc>
          <w:tcPr>
            <w:tcW w:w="2835" w:type="dxa"/>
            <w:vMerge w:val="restart"/>
          </w:tcPr>
          <w:p w14:paraId="798F8E3E" w14:textId="77777777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</w:p>
          <w:p w14:paraId="05F1AD66" w14:textId="6E9C344E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  <w:r w:rsidRPr="0019058E">
              <w:rPr>
                <w:color w:val="FF0000"/>
                <w:lang w:val="it-IT"/>
              </w:rPr>
              <w:t>HIER EINTRAGEN</w:t>
            </w:r>
          </w:p>
        </w:tc>
        <w:tc>
          <w:tcPr>
            <w:tcW w:w="4536" w:type="dxa"/>
          </w:tcPr>
          <w:p w14:paraId="1B409C70" w14:textId="77777777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</w:p>
          <w:p w14:paraId="12CB07E3" w14:textId="70918FA5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  <w:r w:rsidRPr="0019058E">
              <w:rPr>
                <w:color w:val="FF0000"/>
                <w:lang w:val="it-IT"/>
              </w:rPr>
              <w:t>HIER EINTRAGEN</w:t>
            </w:r>
          </w:p>
          <w:p w14:paraId="2051D5A5" w14:textId="5C21AEDA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</w:p>
        </w:tc>
        <w:tc>
          <w:tcPr>
            <w:tcW w:w="3898" w:type="dxa"/>
          </w:tcPr>
          <w:p w14:paraId="09C1E5A5" w14:textId="77777777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</w:p>
          <w:p w14:paraId="405577A4" w14:textId="3060B9BA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  <w:r w:rsidRPr="0019058E">
              <w:rPr>
                <w:color w:val="FF0000"/>
                <w:lang w:val="it-IT"/>
              </w:rPr>
              <w:t>HIER EINTRAGEN</w:t>
            </w:r>
          </w:p>
        </w:tc>
        <w:tc>
          <w:tcPr>
            <w:tcW w:w="3561" w:type="dxa"/>
          </w:tcPr>
          <w:p w14:paraId="17BFB3C8" w14:textId="77777777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</w:p>
          <w:p w14:paraId="694674A5" w14:textId="28852A97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  <w:r w:rsidRPr="0019058E">
              <w:rPr>
                <w:color w:val="FF0000"/>
                <w:lang w:val="it-IT"/>
              </w:rPr>
              <w:t>HIER EINTRAGEN</w:t>
            </w:r>
          </w:p>
        </w:tc>
      </w:tr>
      <w:tr w:rsidR="007E3C10" w:rsidRPr="0019058E" w14:paraId="0D8B104C" w14:textId="77777777" w:rsidTr="00684B7E">
        <w:tc>
          <w:tcPr>
            <w:tcW w:w="2972" w:type="dxa"/>
            <w:vMerge/>
          </w:tcPr>
          <w:p w14:paraId="4980414D" w14:textId="77777777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</w:p>
        </w:tc>
        <w:tc>
          <w:tcPr>
            <w:tcW w:w="3119" w:type="dxa"/>
            <w:vMerge/>
          </w:tcPr>
          <w:p w14:paraId="58561365" w14:textId="77777777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</w:p>
        </w:tc>
        <w:tc>
          <w:tcPr>
            <w:tcW w:w="2835" w:type="dxa"/>
            <w:vMerge/>
          </w:tcPr>
          <w:p w14:paraId="7932DD29" w14:textId="77777777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</w:p>
        </w:tc>
        <w:tc>
          <w:tcPr>
            <w:tcW w:w="4536" w:type="dxa"/>
          </w:tcPr>
          <w:p w14:paraId="4A28DABD" w14:textId="77777777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  <w:r w:rsidRPr="0019058E">
              <w:rPr>
                <w:color w:val="FF0000"/>
                <w:lang w:val="it-IT"/>
              </w:rPr>
              <w:t>HIER EINTRAGEN</w:t>
            </w:r>
          </w:p>
          <w:p w14:paraId="46B22BE4" w14:textId="133DC501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</w:p>
        </w:tc>
        <w:tc>
          <w:tcPr>
            <w:tcW w:w="3898" w:type="dxa"/>
          </w:tcPr>
          <w:p w14:paraId="18589312" w14:textId="091B7AE6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  <w:r w:rsidRPr="0019058E">
              <w:rPr>
                <w:color w:val="FF0000"/>
                <w:lang w:val="it-IT"/>
              </w:rPr>
              <w:t>HIER EINTRAGEN</w:t>
            </w:r>
          </w:p>
        </w:tc>
        <w:tc>
          <w:tcPr>
            <w:tcW w:w="3561" w:type="dxa"/>
          </w:tcPr>
          <w:p w14:paraId="6785A801" w14:textId="21CD141C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  <w:r w:rsidRPr="0019058E">
              <w:rPr>
                <w:color w:val="FF0000"/>
                <w:lang w:val="it-IT"/>
              </w:rPr>
              <w:t>HIER EINTRAGEN</w:t>
            </w:r>
          </w:p>
        </w:tc>
      </w:tr>
      <w:tr w:rsidR="007E3C10" w:rsidRPr="0019058E" w14:paraId="2E5FDCD6" w14:textId="77777777" w:rsidTr="00684B7E">
        <w:tc>
          <w:tcPr>
            <w:tcW w:w="2972" w:type="dxa"/>
            <w:vMerge/>
          </w:tcPr>
          <w:p w14:paraId="2AFCF699" w14:textId="77777777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</w:p>
        </w:tc>
        <w:tc>
          <w:tcPr>
            <w:tcW w:w="3119" w:type="dxa"/>
            <w:vMerge/>
          </w:tcPr>
          <w:p w14:paraId="458D0DE5" w14:textId="77777777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</w:p>
        </w:tc>
        <w:tc>
          <w:tcPr>
            <w:tcW w:w="2835" w:type="dxa"/>
            <w:vMerge/>
          </w:tcPr>
          <w:p w14:paraId="4F5ADA84" w14:textId="77777777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</w:p>
        </w:tc>
        <w:tc>
          <w:tcPr>
            <w:tcW w:w="4536" w:type="dxa"/>
          </w:tcPr>
          <w:p w14:paraId="1E62E905" w14:textId="77777777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  <w:r w:rsidRPr="0019058E">
              <w:rPr>
                <w:color w:val="FF0000"/>
                <w:lang w:val="it-IT"/>
              </w:rPr>
              <w:t>HIER EINTRAGEN</w:t>
            </w:r>
          </w:p>
          <w:p w14:paraId="14D62628" w14:textId="43BB68BE" w:rsidR="007E3C10" w:rsidRPr="0019058E" w:rsidRDefault="007E3C10" w:rsidP="007E3C10">
            <w:pPr>
              <w:jc w:val="center"/>
              <w:rPr>
                <w:strike/>
                <w:color w:val="FF0000"/>
                <w:lang w:val="it-IT"/>
              </w:rPr>
            </w:pPr>
          </w:p>
        </w:tc>
        <w:tc>
          <w:tcPr>
            <w:tcW w:w="3898" w:type="dxa"/>
          </w:tcPr>
          <w:p w14:paraId="0B389314" w14:textId="7E4670AA" w:rsidR="007E3C10" w:rsidRPr="0019058E" w:rsidRDefault="007E3C10" w:rsidP="007E3C10">
            <w:pPr>
              <w:jc w:val="center"/>
              <w:rPr>
                <w:strike/>
                <w:color w:val="FF0000"/>
                <w:lang w:val="it-IT"/>
              </w:rPr>
            </w:pPr>
            <w:r w:rsidRPr="0019058E">
              <w:rPr>
                <w:color w:val="FF0000"/>
                <w:lang w:val="it-IT"/>
              </w:rPr>
              <w:t>HIER EINTRAGEN</w:t>
            </w:r>
          </w:p>
        </w:tc>
        <w:tc>
          <w:tcPr>
            <w:tcW w:w="3561" w:type="dxa"/>
          </w:tcPr>
          <w:p w14:paraId="05411F71" w14:textId="53892FF1" w:rsidR="007E3C10" w:rsidRPr="0019058E" w:rsidRDefault="007E3C10" w:rsidP="007E3C10">
            <w:pPr>
              <w:jc w:val="center"/>
              <w:rPr>
                <w:strike/>
                <w:color w:val="FF0000"/>
                <w:lang w:val="it-IT"/>
              </w:rPr>
            </w:pPr>
            <w:r w:rsidRPr="0019058E">
              <w:rPr>
                <w:color w:val="FF0000"/>
                <w:lang w:val="it-IT"/>
              </w:rPr>
              <w:t>HIER EINTRAGEN</w:t>
            </w:r>
          </w:p>
        </w:tc>
      </w:tr>
      <w:tr w:rsidR="00B72165" w:rsidRPr="0019058E" w14:paraId="75EBBF4B" w14:textId="77777777" w:rsidTr="00F81A36">
        <w:tc>
          <w:tcPr>
            <w:tcW w:w="20921" w:type="dxa"/>
            <w:gridSpan w:val="6"/>
            <w:shd w:val="clear" w:color="auto" w:fill="FFFF00"/>
          </w:tcPr>
          <w:p w14:paraId="3647A759" w14:textId="241B82E1" w:rsidR="00B72165" w:rsidRPr="0019058E" w:rsidRDefault="00B72165" w:rsidP="00B72165">
            <w:pPr>
              <w:jc w:val="center"/>
              <w:rPr>
                <w:color w:val="FF0000"/>
                <w:lang w:val="it-IT"/>
              </w:rPr>
            </w:pPr>
            <w:r w:rsidRPr="0019058E">
              <w:rPr>
                <w:b/>
                <w:bCs/>
                <w:color w:val="45B0E1" w:themeColor="accent1" w:themeTint="99"/>
                <w:lang w:val="it-IT"/>
              </w:rPr>
              <w:t>CPV 3</w:t>
            </w:r>
          </w:p>
        </w:tc>
      </w:tr>
      <w:tr w:rsidR="007E3C10" w:rsidRPr="0019058E" w14:paraId="5EB33454" w14:textId="77777777" w:rsidTr="00684B7E">
        <w:tc>
          <w:tcPr>
            <w:tcW w:w="2972" w:type="dxa"/>
            <w:vMerge w:val="restart"/>
          </w:tcPr>
          <w:p w14:paraId="17C3DF7C" w14:textId="77777777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</w:p>
          <w:p w14:paraId="4B764A56" w14:textId="77777777" w:rsidR="00D90AA2" w:rsidRPr="0019058E" w:rsidRDefault="00D90AA2" w:rsidP="00D90AA2">
            <w:pPr>
              <w:jc w:val="center"/>
              <w:rPr>
                <w:color w:val="FF0000"/>
                <w:lang w:val="it-IT"/>
              </w:rPr>
            </w:pPr>
            <w:r w:rsidRPr="0019058E">
              <w:rPr>
                <w:color w:val="FF0000"/>
                <w:lang w:val="it-IT"/>
              </w:rPr>
              <w:t>HIER EINTRAGEN</w:t>
            </w:r>
          </w:p>
          <w:p w14:paraId="43EAF3B1" w14:textId="0DF45195" w:rsidR="007E3C10" w:rsidRPr="0019058E" w:rsidRDefault="00D90AA2" w:rsidP="00D90AA2">
            <w:pPr>
              <w:jc w:val="center"/>
              <w:rPr>
                <w:color w:val="FF0000"/>
                <w:lang w:val="it-IT"/>
              </w:rPr>
            </w:pPr>
            <w:proofErr w:type="spellStart"/>
            <w:r w:rsidRPr="0019058E">
              <w:rPr>
                <w:color w:val="FF0000"/>
                <w:lang w:val="it-IT"/>
              </w:rPr>
              <w:t>Sekundärer</w:t>
            </w:r>
            <w:proofErr w:type="spellEnd"/>
            <w:r w:rsidRPr="0019058E">
              <w:rPr>
                <w:color w:val="FF0000"/>
                <w:lang w:val="it-IT"/>
              </w:rPr>
              <w:t xml:space="preserve"> CPV </w:t>
            </w:r>
          </w:p>
        </w:tc>
        <w:tc>
          <w:tcPr>
            <w:tcW w:w="3119" w:type="dxa"/>
            <w:vMerge w:val="restart"/>
          </w:tcPr>
          <w:p w14:paraId="2E5C2876" w14:textId="77777777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</w:p>
          <w:p w14:paraId="1A28EECB" w14:textId="2103EB07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  <w:r w:rsidRPr="0019058E">
              <w:rPr>
                <w:color w:val="FF0000"/>
                <w:lang w:val="it-IT"/>
              </w:rPr>
              <w:t>HIER EINTRAGEN</w:t>
            </w:r>
          </w:p>
        </w:tc>
        <w:tc>
          <w:tcPr>
            <w:tcW w:w="2835" w:type="dxa"/>
            <w:vMerge w:val="restart"/>
          </w:tcPr>
          <w:p w14:paraId="1E18305C" w14:textId="77777777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</w:p>
          <w:p w14:paraId="48BD1BDF" w14:textId="1350CEBF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  <w:r w:rsidRPr="0019058E">
              <w:rPr>
                <w:color w:val="FF0000"/>
                <w:lang w:val="it-IT"/>
              </w:rPr>
              <w:t>HIER EINTRAGEN</w:t>
            </w:r>
          </w:p>
        </w:tc>
        <w:tc>
          <w:tcPr>
            <w:tcW w:w="4536" w:type="dxa"/>
          </w:tcPr>
          <w:p w14:paraId="283767B0" w14:textId="77777777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</w:p>
          <w:p w14:paraId="28C02FA4" w14:textId="7665533E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  <w:r w:rsidRPr="0019058E">
              <w:rPr>
                <w:color w:val="FF0000"/>
                <w:lang w:val="it-IT"/>
              </w:rPr>
              <w:t>HIER EINTRAGEN</w:t>
            </w:r>
          </w:p>
          <w:p w14:paraId="1DD0F929" w14:textId="58689B6C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</w:p>
        </w:tc>
        <w:tc>
          <w:tcPr>
            <w:tcW w:w="3898" w:type="dxa"/>
          </w:tcPr>
          <w:p w14:paraId="3344DD1C" w14:textId="77777777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</w:p>
          <w:p w14:paraId="34596DC8" w14:textId="6E93B2F2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  <w:r w:rsidRPr="0019058E">
              <w:rPr>
                <w:color w:val="FF0000"/>
                <w:lang w:val="it-IT"/>
              </w:rPr>
              <w:t>HIER EINTRAGEN</w:t>
            </w:r>
          </w:p>
        </w:tc>
        <w:tc>
          <w:tcPr>
            <w:tcW w:w="3561" w:type="dxa"/>
          </w:tcPr>
          <w:p w14:paraId="70B1C33F" w14:textId="77777777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</w:p>
          <w:p w14:paraId="447BDBFC" w14:textId="73E343ED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  <w:r w:rsidRPr="0019058E">
              <w:rPr>
                <w:color w:val="FF0000"/>
                <w:lang w:val="it-IT"/>
              </w:rPr>
              <w:t>HIER EINTRAGEN</w:t>
            </w:r>
          </w:p>
        </w:tc>
      </w:tr>
      <w:tr w:rsidR="007E3C10" w:rsidRPr="0019058E" w14:paraId="0B79924B" w14:textId="77777777" w:rsidTr="00684B7E">
        <w:tc>
          <w:tcPr>
            <w:tcW w:w="2972" w:type="dxa"/>
            <w:vMerge/>
          </w:tcPr>
          <w:p w14:paraId="1BEB55EE" w14:textId="77777777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</w:p>
        </w:tc>
        <w:tc>
          <w:tcPr>
            <w:tcW w:w="3119" w:type="dxa"/>
            <w:vMerge/>
          </w:tcPr>
          <w:p w14:paraId="2E4C5604" w14:textId="77777777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</w:p>
        </w:tc>
        <w:tc>
          <w:tcPr>
            <w:tcW w:w="2835" w:type="dxa"/>
            <w:vMerge/>
          </w:tcPr>
          <w:p w14:paraId="418CA707" w14:textId="77777777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</w:p>
        </w:tc>
        <w:tc>
          <w:tcPr>
            <w:tcW w:w="4536" w:type="dxa"/>
          </w:tcPr>
          <w:p w14:paraId="767BB18F" w14:textId="77777777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  <w:r w:rsidRPr="0019058E">
              <w:rPr>
                <w:color w:val="FF0000"/>
                <w:lang w:val="it-IT"/>
              </w:rPr>
              <w:t>HIER EINTRAGEN</w:t>
            </w:r>
          </w:p>
          <w:p w14:paraId="69695E49" w14:textId="401F6868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</w:p>
        </w:tc>
        <w:tc>
          <w:tcPr>
            <w:tcW w:w="3898" w:type="dxa"/>
          </w:tcPr>
          <w:p w14:paraId="2C0F5D42" w14:textId="160D6C34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  <w:r w:rsidRPr="0019058E">
              <w:rPr>
                <w:color w:val="FF0000"/>
                <w:lang w:val="it-IT"/>
              </w:rPr>
              <w:t>HIER EINTRAGEN</w:t>
            </w:r>
          </w:p>
        </w:tc>
        <w:tc>
          <w:tcPr>
            <w:tcW w:w="3561" w:type="dxa"/>
          </w:tcPr>
          <w:p w14:paraId="224D5318" w14:textId="2C1A3EF8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  <w:r w:rsidRPr="0019058E">
              <w:rPr>
                <w:color w:val="FF0000"/>
                <w:lang w:val="it-IT"/>
              </w:rPr>
              <w:t>HIER EINTRAGEN</w:t>
            </w:r>
          </w:p>
        </w:tc>
      </w:tr>
      <w:tr w:rsidR="007E3C10" w:rsidRPr="00121D0A" w14:paraId="2454A23F" w14:textId="77777777" w:rsidTr="00684B7E">
        <w:tc>
          <w:tcPr>
            <w:tcW w:w="2972" w:type="dxa"/>
            <w:vMerge/>
          </w:tcPr>
          <w:p w14:paraId="51EE012A" w14:textId="77777777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</w:p>
        </w:tc>
        <w:tc>
          <w:tcPr>
            <w:tcW w:w="3119" w:type="dxa"/>
            <w:vMerge/>
          </w:tcPr>
          <w:p w14:paraId="32AF91C2" w14:textId="77777777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</w:p>
        </w:tc>
        <w:tc>
          <w:tcPr>
            <w:tcW w:w="2835" w:type="dxa"/>
            <w:vMerge/>
          </w:tcPr>
          <w:p w14:paraId="14778FBA" w14:textId="77777777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</w:p>
        </w:tc>
        <w:tc>
          <w:tcPr>
            <w:tcW w:w="4536" w:type="dxa"/>
          </w:tcPr>
          <w:p w14:paraId="7B5491AB" w14:textId="77777777" w:rsidR="007E3C10" w:rsidRPr="0019058E" w:rsidRDefault="007E3C10" w:rsidP="007E3C10">
            <w:pPr>
              <w:jc w:val="center"/>
              <w:rPr>
                <w:color w:val="FF0000"/>
                <w:lang w:val="it-IT"/>
              </w:rPr>
            </w:pPr>
            <w:r w:rsidRPr="0019058E">
              <w:rPr>
                <w:color w:val="FF0000"/>
                <w:lang w:val="it-IT"/>
              </w:rPr>
              <w:t>HIER EINTRAGEN</w:t>
            </w:r>
          </w:p>
          <w:p w14:paraId="2FE5683B" w14:textId="0FF54662" w:rsidR="007E3C10" w:rsidRPr="0019058E" w:rsidRDefault="007E3C10" w:rsidP="007E3C10">
            <w:pPr>
              <w:jc w:val="center"/>
              <w:rPr>
                <w:strike/>
                <w:color w:val="FF0000"/>
                <w:lang w:val="it-IT"/>
              </w:rPr>
            </w:pPr>
          </w:p>
        </w:tc>
        <w:tc>
          <w:tcPr>
            <w:tcW w:w="3898" w:type="dxa"/>
          </w:tcPr>
          <w:p w14:paraId="3798ECF8" w14:textId="1BFCB3C6" w:rsidR="007E3C10" w:rsidRPr="0019058E" w:rsidRDefault="007E3C10" w:rsidP="007E3C10">
            <w:pPr>
              <w:jc w:val="center"/>
              <w:rPr>
                <w:strike/>
                <w:color w:val="FF0000"/>
                <w:lang w:val="it-IT"/>
              </w:rPr>
            </w:pPr>
            <w:r w:rsidRPr="0019058E">
              <w:rPr>
                <w:color w:val="FF0000"/>
                <w:lang w:val="it-IT"/>
              </w:rPr>
              <w:t>HIER EINTRAGEN</w:t>
            </w:r>
          </w:p>
        </w:tc>
        <w:tc>
          <w:tcPr>
            <w:tcW w:w="3561" w:type="dxa"/>
          </w:tcPr>
          <w:p w14:paraId="09B949E6" w14:textId="05EE8644" w:rsidR="007E3C10" w:rsidRPr="00941F11" w:rsidRDefault="007E3C10" w:rsidP="007E3C10">
            <w:pPr>
              <w:jc w:val="center"/>
              <w:rPr>
                <w:strike/>
                <w:color w:val="FF0000"/>
                <w:lang w:val="it-IT"/>
              </w:rPr>
            </w:pPr>
            <w:r w:rsidRPr="0019058E">
              <w:rPr>
                <w:color w:val="FF0000"/>
                <w:lang w:val="it-IT"/>
              </w:rPr>
              <w:t>HIER EINTRAGEN</w:t>
            </w:r>
          </w:p>
        </w:tc>
      </w:tr>
    </w:tbl>
    <w:p w14:paraId="6D9C144E" w14:textId="77777777" w:rsidR="00F81A36" w:rsidRDefault="00F81A36" w:rsidP="00B04C26">
      <w:pPr>
        <w:rPr>
          <w:lang w:val="it-IT"/>
        </w:rPr>
      </w:pPr>
    </w:p>
    <w:sectPr w:rsidR="00F81A36" w:rsidSect="00843FEA">
      <w:headerReference w:type="default" r:id="rId8"/>
      <w:footerReference w:type="default" r:id="rId9"/>
      <w:pgSz w:w="23811" w:h="16838" w:orient="landscape" w:code="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92EF7" w14:textId="77777777" w:rsidR="00712D7C" w:rsidRDefault="00712D7C" w:rsidP="00462D9B">
      <w:pPr>
        <w:spacing w:after="0" w:line="240" w:lineRule="auto"/>
      </w:pPr>
      <w:r>
        <w:separator/>
      </w:r>
    </w:p>
  </w:endnote>
  <w:endnote w:type="continuationSeparator" w:id="0">
    <w:p w14:paraId="685D8E00" w14:textId="77777777" w:rsidR="00712D7C" w:rsidRDefault="00712D7C" w:rsidP="00462D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99430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2DAE5" w14:textId="437F7171" w:rsidR="00462D9B" w:rsidRDefault="00462D9B">
        <w:pPr>
          <w:pStyle w:val="Pidipagin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D7DAED9" w14:textId="77777777" w:rsidR="00462D9B" w:rsidRDefault="00462D9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6EFC8" w14:textId="77777777" w:rsidR="00712D7C" w:rsidRDefault="00712D7C" w:rsidP="00462D9B">
      <w:pPr>
        <w:spacing w:after="0" w:line="240" w:lineRule="auto"/>
      </w:pPr>
      <w:r>
        <w:separator/>
      </w:r>
    </w:p>
  </w:footnote>
  <w:footnote w:type="continuationSeparator" w:id="0">
    <w:p w14:paraId="115C481D" w14:textId="77777777" w:rsidR="00712D7C" w:rsidRDefault="00712D7C" w:rsidP="00462D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90834" w14:textId="4B79FFCD" w:rsidR="00B133AB" w:rsidRPr="00B133AB" w:rsidRDefault="00B133AB">
    <w:pPr>
      <w:pStyle w:val="Intestazione"/>
      <w:rPr>
        <w:lang w:val="it-IT"/>
      </w:rPr>
    </w:pPr>
    <w:r>
      <w:rPr>
        <w:lang w:val="it-IT"/>
      </w:rPr>
      <w:t>Versione 1</w:t>
    </w:r>
    <w:r w:rsidR="0019058E">
      <w:rPr>
        <w:lang w:val="it-IT"/>
      </w:rPr>
      <w:t>3</w:t>
    </w:r>
    <w:r>
      <w:rPr>
        <w:lang w:val="it-IT"/>
      </w:rPr>
      <w:t>.08.2026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2B7B9A"/>
    <w:multiLevelType w:val="hybridMultilevel"/>
    <w:tmpl w:val="F3243B9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A72708"/>
    <w:multiLevelType w:val="hybridMultilevel"/>
    <w:tmpl w:val="EAFA1B54"/>
    <w:lvl w:ilvl="0" w:tplc="835CDFCA">
      <w:start w:val="1"/>
      <w:numFmt w:val="lowerLetter"/>
      <w:lvlText w:val="%1)"/>
      <w:lvlJc w:val="left"/>
      <w:pPr>
        <w:ind w:left="1080" w:hanging="360"/>
      </w:pPr>
      <w:rPr>
        <w:rFonts w:hint="default"/>
        <w:sz w:val="28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45617D"/>
    <w:multiLevelType w:val="hybridMultilevel"/>
    <w:tmpl w:val="A09CED3C"/>
    <w:lvl w:ilvl="0" w:tplc="72B86B50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314D93"/>
    <w:multiLevelType w:val="hybridMultilevel"/>
    <w:tmpl w:val="9932861E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29F3F12"/>
    <w:multiLevelType w:val="hybridMultilevel"/>
    <w:tmpl w:val="EAFA1B54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79110886">
    <w:abstractNumId w:val="0"/>
  </w:num>
  <w:num w:numId="2" w16cid:durableId="218980664">
    <w:abstractNumId w:val="1"/>
  </w:num>
  <w:num w:numId="3" w16cid:durableId="1659721635">
    <w:abstractNumId w:val="4"/>
  </w:num>
  <w:num w:numId="4" w16cid:durableId="1190531289">
    <w:abstractNumId w:val="3"/>
  </w:num>
  <w:num w:numId="5" w16cid:durableId="7736681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9F1"/>
    <w:rsid w:val="0002264E"/>
    <w:rsid w:val="00041038"/>
    <w:rsid w:val="00044E5F"/>
    <w:rsid w:val="000B79C7"/>
    <w:rsid w:val="000C04C8"/>
    <w:rsid w:val="000E4ECA"/>
    <w:rsid w:val="000F33C2"/>
    <w:rsid w:val="00105024"/>
    <w:rsid w:val="00121D0A"/>
    <w:rsid w:val="00124AE3"/>
    <w:rsid w:val="00156E83"/>
    <w:rsid w:val="001768C5"/>
    <w:rsid w:val="0019058E"/>
    <w:rsid w:val="001D3E0D"/>
    <w:rsid w:val="001E329A"/>
    <w:rsid w:val="002B60EF"/>
    <w:rsid w:val="002E48FA"/>
    <w:rsid w:val="003374AF"/>
    <w:rsid w:val="003D0461"/>
    <w:rsid w:val="00436837"/>
    <w:rsid w:val="004513E4"/>
    <w:rsid w:val="00457FC0"/>
    <w:rsid w:val="00460839"/>
    <w:rsid w:val="00462D9B"/>
    <w:rsid w:val="004A659A"/>
    <w:rsid w:val="004E5FD4"/>
    <w:rsid w:val="0053198F"/>
    <w:rsid w:val="00550D69"/>
    <w:rsid w:val="00563DE0"/>
    <w:rsid w:val="005732F0"/>
    <w:rsid w:val="005874BB"/>
    <w:rsid w:val="005F53F6"/>
    <w:rsid w:val="005F6C2C"/>
    <w:rsid w:val="006151D6"/>
    <w:rsid w:val="00621476"/>
    <w:rsid w:val="006227C3"/>
    <w:rsid w:val="00642162"/>
    <w:rsid w:val="006A3A3C"/>
    <w:rsid w:val="006B17A0"/>
    <w:rsid w:val="007019C0"/>
    <w:rsid w:val="00712D7C"/>
    <w:rsid w:val="007309F6"/>
    <w:rsid w:val="00772B2E"/>
    <w:rsid w:val="007742A2"/>
    <w:rsid w:val="007E3C10"/>
    <w:rsid w:val="008231E1"/>
    <w:rsid w:val="00823CB6"/>
    <w:rsid w:val="00835858"/>
    <w:rsid w:val="00843FEA"/>
    <w:rsid w:val="008909F1"/>
    <w:rsid w:val="008A027F"/>
    <w:rsid w:val="008B7C67"/>
    <w:rsid w:val="008C161F"/>
    <w:rsid w:val="00941F11"/>
    <w:rsid w:val="00945CB0"/>
    <w:rsid w:val="0098399E"/>
    <w:rsid w:val="00983FCC"/>
    <w:rsid w:val="009B7C74"/>
    <w:rsid w:val="009E0B82"/>
    <w:rsid w:val="00A6792D"/>
    <w:rsid w:val="00A93768"/>
    <w:rsid w:val="00A93F2B"/>
    <w:rsid w:val="00A97FC4"/>
    <w:rsid w:val="00AA2EF4"/>
    <w:rsid w:val="00AB1C34"/>
    <w:rsid w:val="00B025F3"/>
    <w:rsid w:val="00B04C26"/>
    <w:rsid w:val="00B133AB"/>
    <w:rsid w:val="00B20707"/>
    <w:rsid w:val="00B21F80"/>
    <w:rsid w:val="00B3456C"/>
    <w:rsid w:val="00B66E4E"/>
    <w:rsid w:val="00B72165"/>
    <w:rsid w:val="00BD72AD"/>
    <w:rsid w:val="00C41130"/>
    <w:rsid w:val="00C42709"/>
    <w:rsid w:val="00C53037"/>
    <w:rsid w:val="00C86440"/>
    <w:rsid w:val="00CB1D1C"/>
    <w:rsid w:val="00CD64F7"/>
    <w:rsid w:val="00D02867"/>
    <w:rsid w:val="00D37CA0"/>
    <w:rsid w:val="00D90AA2"/>
    <w:rsid w:val="00D96D42"/>
    <w:rsid w:val="00DA5587"/>
    <w:rsid w:val="00E42120"/>
    <w:rsid w:val="00F061DF"/>
    <w:rsid w:val="00F157FA"/>
    <w:rsid w:val="00F2792F"/>
    <w:rsid w:val="00F4302B"/>
    <w:rsid w:val="00F81A36"/>
    <w:rsid w:val="00F828AE"/>
    <w:rsid w:val="00F87C07"/>
    <w:rsid w:val="00FA09FC"/>
    <w:rsid w:val="00FA2C45"/>
    <w:rsid w:val="00FA719E"/>
    <w:rsid w:val="00FD5858"/>
    <w:rsid w:val="00FE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5034B8"/>
  <w15:chartTrackingRefBased/>
  <w15:docId w15:val="{B3F4CADA-8941-4526-89EB-90FC990FA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81A36"/>
    <w:rPr>
      <w:lang w:val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909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909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909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909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909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909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909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909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909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909F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909F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909F1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909F1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909F1"/>
    <w:rPr>
      <w:rFonts w:eastAsiaTheme="majorEastAsia" w:cstheme="majorBidi"/>
      <w:color w:val="0F4761" w:themeColor="accent1" w:themeShade="BF"/>
      <w:lang w:val="en-US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909F1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909F1"/>
    <w:rPr>
      <w:rFonts w:eastAsiaTheme="majorEastAsia" w:cstheme="majorBidi"/>
      <w:color w:val="595959" w:themeColor="text1" w:themeTint="A6"/>
      <w:lang w:val="en-US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909F1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909F1"/>
    <w:rPr>
      <w:rFonts w:eastAsiaTheme="majorEastAsia" w:cstheme="majorBidi"/>
      <w:color w:val="272727" w:themeColor="text1" w:themeTint="D8"/>
      <w:lang w:val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8909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909F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909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909F1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909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909F1"/>
    <w:rPr>
      <w:i/>
      <w:iCs/>
      <w:color w:val="404040" w:themeColor="text1" w:themeTint="BF"/>
      <w:lang w:val="en-US"/>
    </w:rPr>
  </w:style>
  <w:style w:type="paragraph" w:styleId="Paragrafoelenco">
    <w:name w:val="List Paragraph"/>
    <w:basedOn w:val="Normale"/>
    <w:uiPriority w:val="34"/>
    <w:qFormat/>
    <w:rsid w:val="008909F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909F1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909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909F1"/>
    <w:rPr>
      <w:i/>
      <w:iCs/>
      <w:color w:val="0F4761" w:themeColor="accent1" w:themeShade="BF"/>
      <w:lang w:val="en-US"/>
    </w:rPr>
  </w:style>
  <w:style w:type="character" w:styleId="Riferimentointenso">
    <w:name w:val="Intense Reference"/>
    <w:basedOn w:val="Carpredefinitoparagrafo"/>
    <w:uiPriority w:val="32"/>
    <w:qFormat/>
    <w:rsid w:val="008909F1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8909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462D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2D9B"/>
    <w:rPr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462D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62D9B"/>
    <w:rPr>
      <w:lang w:val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FD585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D585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D5858"/>
    <w:rPr>
      <w:sz w:val="20"/>
      <w:szCs w:val="20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D585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D5858"/>
    <w:rPr>
      <w:b/>
      <w:bCs/>
      <w:sz w:val="20"/>
      <w:szCs w:val="20"/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231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231E1"/>
    <w:rPr>
      <w:rFonts w:ascii="Segoe UI" w:hAnsi="Segoe UI" w:cs="Segoe UI"/>
      <w:sz w:val="18"/>
      <w:szCs w:val="18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1D3E0D"/>
    <w:rPr>
      <w:strike w:val="0"/>
      <w:dstrike w:val="0"/>
      <w:color w:val="464FEB"/>
      <w:u w:val="none"/>
      <w:effect w:val="none"/>
    </w:rPr>
  </w:style>
  <w:style w:type="paragraph" w:styleId="NormaleWeb">
    <w:name w:val="Normal (Web)"/>
    <w:basedOn w:val="Normale"/>
    <w:uiPriority w:val="99"/>
    <w:semiHidden/>
    <w:unhideWhenUsed/>
    <w:rsid w:val="001D3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it-IT" w:eastAsia="it-IT"/>
      <w14:ligatures w14:val="none"/>
    </w:rPr>
  </w:style>
  <w:style w:type="character" w:styleId="Enfasigrassetto">
    <w:name w:val="Strong"/>
    <w:basedOn w:val="Carpredefinitoparagrafo"/>
    <w:uiPriority w:val="22"/>
    <w:qFormat/>
    <w:rsid w:val="001D3E0D"/>
    <w:rPr>
      <w:b/>
      <w:bCs/>
    </w:rPr>
  </w:style>
  <w:style w:type="character" w:styleId="Menzionenonrisolta">
    <w:name w:val="Unresolved Mention"/>
    <w:basedOn w:val="Carpredefinitoparagrafo"/>
    <w:uiPriority w:val="99"/>
    <w:semiHidden/>
    <w:unhideWhenUsed/>
    <w:rsid w:val="00DA55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c.europa.eu/eurostat/web/metadata/classification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1109</Words>
  <Characters>7334</Characters>
  <Application>Microsoft Office Word</Application>
  <DocSecurity>0</DocSecurity>
  <Lines>344</Lines>
  <Paragraphs>143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Sciarrone, Sabina</dc:creator>
  <cp:keywords/>
  <dc:description/>
  <cp:lastModifiedBy>Segatto, Marica</cp:lastModifiedBy>
  <cp:revision>3</cp:revision>
  <dcterms:created xsi:type="dcterms:W3CDTF">2026-08-11T09:21:00Z</dcterms:created>
  <dcterms:modified xsi:type="dcterms:W3CDTF">2026-08-13T07:24:00Z</dcterms:modified>
</cp:coreProperties>
</file>